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 w:val="36"/>
          <w:szCs w:val="24"/>
          <w:lang w:eastAsia="ru-RU"/>
        </w:rPr>
      </w:pPr>
      <w:r>
        <w:rPr>
          <w:rFonts w:eastAsia="Times New Roman"/>
          <w:b/>
          <w:sz w:val="36"/>
          <w:szCs w:val="24"/>
          <w:lang w:eastAsia="ru-RU"/>
        </w:rPr>
        <w:t>Муниципального казенного образовательного учреждения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 w:val="24"/>
          <w:szCs w:val="24"/>
          <w:lang w:eastAsia="ru-RU"/>
        </w:rPr>
      </w:pPr>
      <w:r>
        <w:rPr>
          <w:rFonts w:eastAsia="Times New Roman"/>
          <w:b/>
          <w:sz w:val="36"/>
          <w:szCs w:val="24"/>
          <w:lang w:eastAsia="ru-RU"/>
        </w:rPr>
        <w:t>Детский сад №22 «Улыбка»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ПРОГРАММА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 ФОРМИРОВАНИЮ ОСНОВ ЗДОРОВОГО ОБРАЗА ЖИЗНИ 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 ДОШКОЛЬНИКОВ  7 лет       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                                      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Оглавление: </w:t>
      </w:r>
    </w:p>
    <w:p>
      <w:pPr>
        <w:pStyle w:val="ListParagraph"/>
        <w:numPr>
          <w:ilvl w:val="0"/>
          <w:numId w:val="26"/>
        </w:numPr>
        <w:spacing w:lineRule="auto" w:line="240" w:beforeAutospacing="1" w:afterAutospacing="1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Паспорт программы</w:t>
      </w:r>
    </w:p>
    <w:p>
      <w:pPr>
        <w:pStyle w:val="ListParagraph"/>
        <w:numPr>
          <w:ilvl w:val="0"/>
          <w:numId w:val="26"/>
        </w:numPr>
        <w:spacing w:lineRule="auto" w:line="240" w:beforeAutospacing="1" w:afterAutospacing="1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Пояснительная записка</w:t>
      </w:r>
    </w:p>
    <w:p>
      <w:pPr>
        <w:pStyle w:val="ListParagraph"/>
        <w:numPr>
          <w:ilvl w:val="0"/>
          <w:numId w:val="26"/>
        </w:numPr>
        <w:spacing w:lineRule="auto" w:line="240" w:beforeAutospacing="1" w:afterAutospacing="1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Цель, задачи программы</w:t>
      </w:r>
    </w:p>
    <w:p>
      <w:pPr>
        <w:pStyle w:val="ListParagraph"/>
        <w:numPr>
          <w:ilvl w:val="0"/>
          <w:numId w:val="26"/>
        </w:numPr>
        <w:spacing w:lineRule="auto" w:line="240" w:beforeAutospacing="1" w:afterAutospacing="1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Основные принципы</w:t>
      </w:r>
    </w:p>
    <w:p>
      <w:pPr>
        <w:pStyle w:val="ListParagraph"/>
        <w:numPr>
          <w:ilvl w:val="0"/>
          <w:numId w:val="26"/>
        </w:numPr>
        <w:spacing w:lineRule="auto" w:line="240" w:beforeAutospacing="1" w:afterAutospacing="1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Особенности программы</w:t>
        <w:tab/>
      </w:r>
    </w:p>
    <w:p>
      <w:pPr>
        <w:pStyle w:val="ListParagraph"/>
        <w:numPr>
          <w:ilvl w:val="0"/>
          <w:numId w:val="26"/>
        </w:numPr>
        <w:spacing w:lineRule="auto" w:line="240" w:beforeAutospacing="1" w:afterAutospacing="1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Основные шаги по реализации программы</w:t>
      </w:r>
    </w:p>
    <w:p>
      <w:pPr>
        <w:pStyle w:val="ListParagraph"/>
        <w:numPr>
          <w:ilvl w:val="0"/>
          <w:numId w:val="26"/>
        </w:numPr>
        <w:spacing w:lineRule="auto" w:line="240" w:beforeAutospacing="1" w:afterAutospacing="1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Планируемые результаты</w:t>
      </w:r>
    </w:p>
    <w:p>
      <w:pPr>
        <w:pStyle w:val="ListParagraph"/>
        <w:numPr>
          <w:ilvl w:val="0"/>
          <w:numId w:val="26"/>
        </w:numPr>
        <w:spacing w:lineRule="auto" w:line="240" w:beforeAutospacing="1" w:afterAutospacing="1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Система мониторинга достижений детьми планируемых результатов</w:t>
      </w:r>
    </w:p>
    <w:p>
      <w:pPr>
        <w:pStyle w:val="ListParagraph"/>
        <w:numPr>
          <w:ilvl w:val="0"/>
          <w:numId w:val="26"/>
        </w:numPr>
        <w:spacing w:lineRule="auto" w:line="240" w:beforeAutospacing="1" w:afterAutospacing="1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Тематическое планирование</w:t>
      </w:r>
    </w:p>
    <w:p>
      <w:pPr>
        <w:pStyle w:val="ListParagraph"/>
        <w:numPr>
          <w:ilvl w:val="0"/>
          <w:numId w:val="26"/>
        </w:numPr>
        <w:spacing w:lineRule="auto" w:line="240" w:beforeAutospacing="1" w:afterAutospacing="1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Перспективное планирование для детей от 6 до 7лет</w:t>
      </w:r>
    </w:p>
    <w:p>
      <w:pPr>
        <w:pStyle w:val="ListParagraph"/>
        <w:numPr>
          <w:ilvl w:val="0"/>
          <w:numId w:val="26"/>
        </w:numPr>
        <w:spacing w:lineRule="auto" w:line="240" w:beforeAutospacing="1" w:afterAutospacing="1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Список литературы </w:t>
      </w:r>
    </w:p>
    <w:tbl>
      <w:tblPr>
        <w:tblW w:w="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"/>
      </w:tblGrid>
      <w:tr>
        <w:trPr>
          <w:trHeight w:val="23" w:hRule="exact"/>
        </w:trPr>
        <w:tc>
          <w:tcPr>
            <w:tcW w:w="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hanging="0"/>
              <w:rPr>
                <w:rFonts w:eastAsia="Times New Roman"/>
                <w:szCs w:val="24"/>
                <w:lang w:eastAsia="ru-RU"/>
              </w:rPr>
            </w:pPr>
            <w:bookmarkStart w:id="0" w:name="edc3646270bdc41a8c18eced03fd6f730677e37b"/>
            <w:bookmarkStart w:id="1" w:name="0"/>
            <w:bookmarkStart w:id="2" w:name="edc3646270bdc41a8c18eced03fd6f730677e37b"/>
            <w:bookmarkStart w:id="3" w:name="0"/>
            <w:bookmarkEnd w:id="2"/>
            <w:bookmarkEnd w:id="3"/>
            <w:r>
              <w:rPr>
                <w:rFonts w:eastAsia="Times New Roman"/>
                <w:szCs w:val="24"/>
                <w:lang w:eastAsia="ru-RU"/>
              </w:rPr>
            </w:r>
          </w:p>
        </w:tc>
      </w:tr>
      <w:tr>
        <w:trPr>
          <w:trHeight w:val="23" w:hRule="exact"/>
        </w:trPr>
        <w:tc>
          <w:tcPr>
            <w:tcW w:w="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</w:r>
          </w:p>
        </w:tc>
      </w:tr>
      <w:tr>
        <w:trPr>
          <w:trHeight w:val="23" w:hRule="exact"/>
        </w:trPr>
        <w:tc>
          <w:tcPr>
            <w:tcW w:w="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</w:r>
          </w:p>
        </w:tc>
      </w:tr>
      <w:tr>
        <w:trPr>
          <w:trHeight w:val="23" w:hRule="exact"/>
        </w:trPr>
        <w:tc>
          <w:tcPr>
            <w:tcW w:w="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</w:r>
          </w:p>
        </w:tc>
      </w:tr>
      <w:tr>
        <w:trPr>
          <w:trHeight w:val="23" w:hRule="exact"/>
        </w:trPr>
        <w:tc>
          <w:tcPr>
            <w:tcW w:w="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</w:r>
          </w:p>
        </w:tc>
      </w:tr>
      <w:tr>
        <w:trPr>
          <w:trHeight w:val="23" w:hRule="exact"/>
        </w:trPr>
        <w:tc>
          <w:tcPr>
            <w:tcW w:w="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</w:r>
          </w:p>
        </w:tc>
      </w:tr>
      <w:tr>
        <w:trPr>
          <w:trHeight w:val="23" w:hRule="exact"/>
        </w:trPr>
        <w:tc>
          <w:tcPr>
            <w:tcW w:w="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</w:r>
          </w:p>
        </w:tc>
      </w:tr>
      <w:tr>
        <w:trPr>
          <w:trHeight w:val="23" w:hRule="exact"/>
        </w:trPr>
        <w:tc>
          <w:tcPr>
            <w:tcW w:w="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</w:r>
          </w:p>
        </w:tc>
      </w:tr>
      <w:tr>
        <w:trPr>
          <w:trHeight w:val="23" w:hRule="exact"/>
        </w:trPr>
        <w:tc>
          <w:tcPr>
            <w:tcW w:w="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</w:r>
          </w:p>
        </w:tc>
      </w:tr>
      <w:tr>
        <w:trPr>
          <w:trHeight w:val="23" w:hRule="exact"/>
        </w:trPr>
        <w:tc>
          <w:tcPr>
            <w:tcW w:w="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</w:r>
          </w:p>
        </w:tc>
      </w:tr>
      <w:tr>
        <w:trPr>
          <w:trHeight w:val="23" w:hRule="exact"/>
        </w:trPr>
        <w:tc>
          <w:tcPr>
            <w:tcW w:w="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margin">
                  <wp:posOffset>371475</wp:posOffset>
                </wp:positionV>
                <wp:extent cx="5937250" cy="436499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436499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f0"/>
                              <w:tblpPr w:bottomFromText="0" w:horzAnchor="margin" w:leftFromText="180" w:rightFromText="180" w:tblpX="0" w:tblpXSpec="center" w:tblpY="585" w:tblpYSpec="" w:topFromText="0" w:vertAnchor="margin"/>
                              <w:tblW w:w="9350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val="0480"/>
                            </w:tblPr>
                            <w:tblGrid>
                              <w:gridCol w:w="1243"/>
                              <w:gridCol w:w="8106"/>
                            </w:tblGrid>
                            <w:tr>
                              <w:trPr/>
                              <w:tc>
                                <w:tcPr>
                                  <w:tcW w:w="1243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6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Аксёнов Александр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3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06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Алексеев Роберт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3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06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Анисимова Алиса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3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06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Атуова Сабина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3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06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Бондарь Даниил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3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106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Давыдова Аделина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3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106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Дейкина Кристина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3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106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Киселёва Мария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3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106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Клоян Мэлани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3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106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Корниенко Матвей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3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106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Красельников Артем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3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106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Манукян Арам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3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106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Нурманбетов Сабир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3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106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Расоян Бари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3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106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Ромазанов Артур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3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106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Семёнова Каролина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3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106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Сковородник Арина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3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106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Турчин Макар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3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106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Фатхутдинова София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3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106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Цыганов Глеб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3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106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Чистяков Илья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3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106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Шиянова Яна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3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106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Эдикова Аминат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43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106" w:type="dxa"/>
                                  <w:tcBorders/>
                                  <w:shd w:color="auto"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/>
                                    <w:rPr/>
                                  </w:pPr>
                                  <w:bookmarkStart w:id="4" w:name="_GoBack40"/>
                                  <w:bookmarkEnd w:id="4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Магомедов Муса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7.5pt;height:343.7pt;mso-wrap-distance-left:9pt;mso-wrap-distance-right:9pt;mso-wrap-distance-top:0pt;mso-wrap-distance-bottom:0pt;margin-top:29.25pt;mso-position-vertical-relative:margin;margin-left:0.1pt;mso-position-horizontal:center;mso-position-horizontal-relative:margin">
                <v:textbox inset="0in,0in,0in,0in">
                  <w:txbxContent>
                    <w:tbl>
                      <w:tblPr>
                        <w:tblStyle w:val="af0"/>
                        <w:tblpPr w:bottomFromText="0" w:horzAnchor="margin" w:leftFromText="180" w:rightFromText="180" w:tblpX="0" w:tblpXSpec="center" w:tblpY="585" w:tblpYSpec="" w:topFromText="0" w:vertAnchor="margin"/>
                        <w:tblW w:w="9350" w:type="dxa"/>
                        <w:jc w:val="center"/>
                        <w:tblInd w:w="0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val="0480"/>
                      </w:tblPr>
                      <w:tblGrid>
                        <w:gridCol w:w="1243"/>
                        <w:gridCol w:w="8106"/>
                      </w:tblGrid>
                      <w:tr>
                        <w:trPr/>
                        <w:tc>
                          <w:tcPr>
                            <w:tcW w:w="1243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6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Аксёнов Александр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3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06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Алексеев Роберт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3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06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Анисимова Алиса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3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06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Атуова Сабина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3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06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Бондарь Даниил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3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106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Давыдова Аделина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3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106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Дейкина Кристина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3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106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Киселёва Мария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3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106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Клоян Мэлани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3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106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Корниенко Матвей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3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106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Красельников Артем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3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106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Манукян Арам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3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106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Нурманбетов Сабир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3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106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Расоян Бари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3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106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Ромазанов Артур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3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106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Семёнова Каролина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3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106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Сковородник Арина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3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106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Турчин Макар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3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106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Фатхутдинова София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3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106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Цыганов Глеб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3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106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Чистяков Илья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3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106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Шиянова Яна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3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106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Эдикова Аминат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43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106" w:type="dxa"/>
                            <w:tcBorders/>
                            <w:shd w:color="auto"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/>
                              <w:rPr/>
                            </w:pPr>
                            <w:bookmarkStart w:id="5" w:name="_GoBack40"/>
                            <w:bookmarkEnd w:id="5"/>
                            <w:r>
                              <w:rPr>
                                <w:sz w:val="24"/>
                                <w:szCs w:val="24"/>
                              </w:rPr>
                              <w:t>Магомедов Муса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ПАСПОРТ  ПРОГРАММЫ</w:t>
      </w:r>
    </w:p>
    <w:tbl>
      <w:tblPr>
        <w:tblStyle w:val="af0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376"/>
        <w:gridCol w:w="7194"/>
      </w:tblGrid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Наименование программы</w:t>
            </w:r>
          </w:p>
        </w:tc>
        <w:tc>
          <w:tcPr>
            <w:tcW w:w="719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>
                <w:rFonts w:eastAsia="Times New Roman"/>
                <w:szCs w:val="24"/>
                <w:lang w:eastAsia="ru-RU"/>
              </w:rPr>
              <w:t>«Азбука здоровья» – модифицированная программа по формированию основ здорового образа жизни у детей от 6 до 7 лет</w:t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Составитель программы</w:t>
            </w:r>
          </w:p>
        </w:tc>
        <w:tc>
          <w:tcPr>
            <w:tcW w:w="719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Махмудова Севиндж Энвер кызы, воспитатель Муниципального казенного дошкольного образовательного учреждения детский сад комбинированного вида №22 «Улыбка».</w:t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Целевая группа</w:t>
            </w:r>
          </w:p>
        </w:tc>
        <w:tc>
          <w:tcPr>
            <w:tcW w:w="719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>
                <w:rFonts w:eastAsia="Times New Roman"/>
                <w:szCs w:val="24"/>
                <w:lang w:eastAsia="ru-RU"/>
              </w:rPr>
              <w:t>Дети 6- 7 лет</w:t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Цель программы</w:t>
            </w:r>
          </w:p>
        </w:tc>
        <w:tc>
          <w:tcPr>
            <w:tcW w:w="719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>
                <w:rFonts w:eastAsia="Times New Roman"/>
                <w:szCs w:val="24"/>
                <w:lang w:eastAsia="ru-RU"/>
              </w:rPr>
              <w:t>Формирование здорового образа жизни у детей дошкольного возраста в процессе взаимодействия ДОУ и семьи</w:t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Направленность программы</w:t>
            </w:r>
          </w:p>
        </w:tc>
        <w:tc>
          <w:tcPr>
            <w:tcW w:w="719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Программа «Азбука здоровья» – комплексная система воспитания и оздоровления дошкольников от 6 до 7 лет. Основное содержание работы с детьми по программе строится по нескольким направлениям:</w:t>
            </w:r>
          </w:p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Культурно-гигиенические навыки«Чистота – залог здоровья»Строение тела, правила ухода за ним, культура питания«О себе хочу все знать!»Основы двигательной культуры«Движение – это жизнь!»</w:t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Предполагаемые результаты реализации программы</w:t>
            </w:r>
          </w:p>
        </w:tc>
        <w:tc>
          <w:tcPr>
            <w:tcW w:w="719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Повысится уровень представлений о ценности здорового образа жизни, овладении его элементарными нормами и правилами;Повысится количество детей, самостоятельно использующих имеющиеся представления о ценности здорового образа жизни в повседневной жизни;   Повысится количество родителей, принимающих активное участие в мероприятиях ДОУ по вопросам здорового образа жизни;                                            Повысится педагогическая компетентность родителей о факторах здорового образа жизни .</w:t>
            </w:r>
          </w:p>
        </w:tc>
      </w:tr>
    </w:tbl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/>
      </w:r>
    </w:p>
    <w:p>
      <w:pPr>
        <w:pStyle w:val="Normal"/>
        <w:spacing w:lineRule="auto" w:line="240" w:beforeAutospacing="1" w:afterAutospacing="1"/>
        <w:ind w:hanging="0"/>
        <w:rPr/>
      </w:pPr>
      <w:r>
        <w:rPr>
          <w:rFonts w:eastAsia="Times New Roman"/>
          <w:b/>
          <w:szCs w:val="24"/>
          <w:lang w:eastAsia="ru-RU"/>
        </w:rPr>
        <w:t>Пояснительная записка</w:t>
      </w:r>
      <w:r>
        <w:rPr>
          <w:rFonts w:eastAsia="Times New Roman"/>
          <w:szCs w:val="24"/>
          <w:lang w:eastAsia="ru-RU"/>
        </w:rPr>
        <w:t>.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Современная жизнь ставит перед нами много проблем, среди которых самой актуальной на сегодняшний день является проблема сохранения здоровья. Сегодня медики не в состоянии справиться с проблемами ухудшения здоровья, поэтому встает вопрос  о формировании осознанного отношения к здоровью и здоровому образу жизни. Особенно остро эта проблема стоит в образовательной области. В личностно-ориентированном образовании заложена определенная идеология: приобретение ребенком личного опыта – наиболее  ценного для его развития. Ребенок развивается в процессе самостоятельного взаимодействия с окружающим миром.Одной из важнейших задач воспитания детей дошкольного возраста, ведущим фактором благоприятного развития является забота о здоровье, создании комфортных условий жизни, соответствующих гигиеническим и медико-педагогическим рекомендациям, в том числе и формированию основ культуры здоровья. Так как  именно в дошкольный  период жизни закладываются фундамент здоровья ребенка, поэтому необходимо уже в этот возрастной период формировать у детей потребность в здоровом образе жизни. В Уставе Всемирной организации здравоохранения: здоровье - это состояние полного физического, душевного и социального благополучия, а не только отсутствие болезней и физических дефектов. Большинство педагогов придерживаются определения здоровья, часто имея в виду его физическую составляющую, забывая о социально-психологической и духовно-нравственной. Важно переломить эту тенденцию и руководствоваться определением здоровья как многогранного понятия, включающего физический, социально-психологический и духовно-нравственный аспект.  Концепция модернизации российского образования  предусматривает создание условий для повышения качества общего образования и в этих целях, наряду с другими мероприятиями, предполагает создание в образовательных учреждениях условий для сохранения и укрепления здоровья воспитанников. Согласно современным представлениям целью образования является всестороннее развитие ребенка с учетом его возрастных возможностей и индивидуальных особенностей при сохранении и укреплении здоровья.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Выбор здоровьесберегающих педагогических технологий зависит от программы, по которой работают педагоги, конкретных условий дошкольного образовательного учреждения, профессиональной компетентности педагогов, а также показаний заболеваемости детей. Усилия работников ДОУ сегодня как никогда направлены на оздоровление ребенка - 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здоровьесберегающие технологии, без которых немыслим педагогический процесс современного детского сада. Здоровьесберегающий педагогический процесс ДОУ – в  широком смысле слова – процесс воспитания и обучения детей дошкольного возраста в режиме здоровьесбережения и здоровьеобогащения; процесс, направленный на обеспечение физического, психического и социального благополучия ребенка. Здоровьесбережение и здоровьеобогащение - важнейшие условия организации педагогического процесса в ДОУ. В более узком смысле слова - это специально организованное, развивающееся во времени и в рамках определенной образовательной системы взаимодействие детей и педагогов, направленное на достижение целей здоровьесбережения и здоровьеобогащения в ходе образования, воспитания и обучения.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        </w:t>
      </w:r>
      <w:r>
        <w:rPr>
          <w:rFonts w:eastAsia="Times New Roman"/>
          <w:szCs w:val="24"/>
          <w:lang w:eastAsia="ru-RU"/>
        </w:rPr>
        <w:t>Не случайно в  Приказе Министерства образования науки России «Об утверждении федерального государственного образовательного стандарта дошкольного образования» от 17.10.2013 N 1155  – одной из пяти образовательных областей является образовательная область «Здоровье», содержание которой направлено на достижение целей здоровья детей и формирования  основы культуры здоровья через решение следующих задач: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сохранение и укрепление физического и психического здоровья;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воспитание культурно-гигиенических навыков;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формирование представлений о здоровом образе жизни.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      </w:t>
      </w:r>
      <w:r>
        <w:rPr>
          <w:rFonts w:eastAsia="Times New Roman"/>
          <w:szCs w:val="24"/>
          <w:lang w:eastAsia="ru-RU"/>
        </w:rPr>
        <w:t xml:space="preserve">Применение в работе ДОУ программы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воспитанников, обеспечивает индивидуальный подход к каждому ребенку; формирует положительные мотивации у педагогов ДОУ и родителей детей. </w:t>
      </w:r>
    </w:p>
    <w:p>
      <w:pPr>
        <w:pStyle w:val="Normal"/>
        <w:spacing w:lineRule="auto" w:line="240" w:beforeAutospacing="1" w:afterAutospacing="1"/>
        <w:ind w:hanging="0"/>
        <w:rPr/>
      </w:pPr>
      <w:r>
        <w:rPr>
          <w:rFonts w:eastAsia="Times New Roman"/>
          <w:b/>
          <w:szCs w:val="24"/>
          <w:lang w:eastAsia="ru-RU"/>
        </w:rPr>
        <w:t>Цель, задачи программы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Цель программы:</w:t>
      </w:r>
      <w:r>
        <w:rPr>
          <w:rFonts w:eastAsia="Times New Roman"/>
          <w:szCs w:val="24"/>
          <w:lang w:eastAsia="ru-RU"/>
        </w:rPr>
        <w:t>   всестороннее развитие личности ребенка с учетом его возрастных возможностей и индивидуальных особенностей при сохранении и укреплении здоровья.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b/>
          <w:szCs w:val="24"/>
          <w:lang w:eastAsia="ru-RU"/>
        </w:rPr>
        <w:t>Задачи программы</w:t>
      </w:r>
      <w:r>
        <w:rPr>
          <w:rFonts w:eastAsia="Times New Roman"/>
          <w:szCs w:val="24"/>
          <w:lang w:eastAsia="ru-RU"/>
        </w:rPr>
        <w:t xml:space="preserve">: 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Формировать представление детей об основных принципах здорового питания,  полезных продуктах. Формировать представление детей о правилах столового этикета.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Формирование навыков разумного поведения, умения адекватно вести себя в разных ситуациях.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Формировать  потребность в укреплении и сохранении физического и психического здоровья, в ведении здорового образа жизни и умении заботиться о своем здоровье.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Использовать проектно-исследовательскую деятельность с детьми для более углубленного раскрытия отдельных тем.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Воспитывать гуманную, социально активную личность, способную понимать и любить  окружающий мир, природу и бережно к ним относиться.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Основные принципы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Принцип системности  – занятия проводят в течение целого года при гибком распределении содержания в течение дня.</w:t>
      </w:r>
    </w:p>
    <w:p>
      <w:pPr>
        <w:pStyle w:val="Normal"/>
        <w:numPr>
          <w:ilvl w:val="0"/>
          <w:numId w:val="8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Принцип деятельности – включение ребенка в игровую, познавательную, поисковую и другие виды деятельности с целью стимулирования активной жизненной позиции.</w:t>
      </w:r>
    </w:p>
    <w:p>
      <w:pPr>
        <w:pStyle w:val="Normal"/>
        <w:numPr>
          <w:ilvl w:val="0"/>
          <w:numId w:val="9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Принцип последовательности – любая новая ступень в обучении ребенка опирается на уже освоенное в предыдущем.</w:t>
      </w:r>
    </w:p>
    <w:p>
      <w:pPr>
        <w:pStyle w:val="Normal"/>
        <w:numPr>
          <w:ilvl w:val="0"/>
          <w:numId w:val="10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Принцип научности – подкрепление всех проводимых мероприятий, направленных на укрепление здоровья, научно обоснованными и практически апробированными методиками.</w:t>
      </w:r>
    </w:p>
    <w:p>
      <w:pPr>
        <w:pStyle w:val="Normal"/>
        <w:numPr>
          <w:ilvl w:val="0"/>
          <w:numId w:val="11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Принцип наглядности – связан с особенностями мышления дошкольников (до 5 лет – наглядно-действенное, после 5 лет – наглядно-образное).</w:t>
      </w:r>
    </w:p>
    <w:p>
      <w:pPr>
        <w:pStyle w:val="Normal"/>
        <w:numPr>
          <w:ilvl w:val="0"/>
          <w:numId w:val="12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Принцип интеграции – интегративность всех процессов, реализующихся в образовательном процессе.</w:t>
      </w:r>
    </w:p>
    <w:p>
      <w:pPr>
        <w:pStyle w:val="Normal"/>
        <w:numPr>
          <w:ilvl w:val="0"/>
          <w:numId w:val="13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Принцип дифференцированного подхода – решаются задачи эффективной педагогической помощи воспитанникам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воспитанников.</w:t>
      </w:r>
    </w:p>
    <w:p>
      <w:pPr>
        <w:pStyle w:val="Normal"/>
        <w:numPr>
          <w:ilvl w:val="0"/>
          <w:numId w:val="14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Принцип возрастной адресованности – одно и то же  содержание используется для работы в разных группах с усложнением соответствующим возрастным особенностям детей.</w:t>
      </w:r>
    </w:p>
    <w:p>
      <w:pPr>
        <w:pStyle w:val="Normal"/>
        <w:numPr>
          <w:ilvl w:val="0"/>
          <w:numId w:val="1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Природосообразности – определение содержания, формы, средства и стиля взаимодействия с каждым ребенком на основе личностного знания о нем.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Особенности программы</w:t>
      </w:r>
      <w:r>
        <w:rPr>
          <w:rFonts w:eastAsia="Times New Roman"/>
          <w:szCs w:val="24"/>
          <w:lang w:eastAsia="ru-RU"/>
        </w:rPr>
        <w:t>.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   </w:t>
      </w:r>
      <w:r>
        <w:rPr>
          <w:rFonts w:eastAsia="Times New Roman"/>
          <w:szCs w:val="24"/>
          <w:lang w:eastAsia="ru-RU"/>
        </w:rPr>
        <w:t>Программа посвящена актуальной проблеме – формированию у детей дошкольного возраста  культуры здоровья. Формирование у детей навыков здорового образа жизни реализуется через активную деятельность всех участников образовательного процесса. Программа ориентирована на формирование у детей позиции познания ценности здоровья физического, психического и социального, чувства ответственности за сохранение и укрепление своего здоровья, расширения знаний и навыков по гигиенической культуре и культуре питания. Дошкольный возраст является важнейшим в развитии человека, так как он заполнен существенными, психологическими и социальными изменениями. Дошкольное детство играет решающую роль в становлении личности, определяя ход и результаты ее развития на последующих этапах жизненного пути человека.Программа рассчитана для работы с детьми от 3 до 7 лет. Занятия содержат познавательный материал, соответственно возрастным особенностям детей в сочетании с практическими заданиями (оздоровительными минутками, упражнениями для осанки и др.), необходимыми для развития навыков ребенка, которые закрепляются в повседневной жизни. В занятия включены не только вопросы физического развития детей,  но и вопросы духовного здоровья. Дети учатся любви к себе, людям, к жизни.  На первый план выступает не только задача физического развития детей, сохранения и укрепления их здоровья, но и воспитания у них потребности в здоровье как жизненно важной ценности, сознательного стремления к ведению здорового образа жизни, ответственного отношения к своему здоровью и здоровью окружающих людей.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Программа имеет 2 направления: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 – психологическое, связанное с изменением сознания и психическим здоровьем.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 – практическое, т. е. выработка умений и навыков здорового образа жизни.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    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целом программа имеет также духовно-нравственный аспект: </w:t>
      </w:r>
    </w:p>
    <w:p>
      <w:pPr>
        <w:pStyle w:val="Normal"/>
        <w:numPr>
          <w:ilvl w:val="0"/>
          <w:numId w:val="16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воспитание положительных навыков и привычек: доброты, заботливости, гостеприимства, чуткости, доброжелательности, готовности помочь больному товарищу;</w:t>
      </w:r>
    </w:p>
    <w:p>
      <w:pPr>
        <w:pStyle w:val="Normal"/>
        <w:numPr>
          <w:ilvl w:val="0"/>
          <w:numId w:val="17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воспитание таких волевых качеств, как ответственность, целеустремленность, настойчивость и упорство в преодолении трудностей;</w:t>
      </w:r>
    </w:p>
    <w:p>
      <w:pPr>
        <w:pStyle w:val="Normal"/>
        <w:numPr>
          <w:ilvl w:val="0"/>
          <w:numId w:val="18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воспитание бережного отношения к природе.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  </w:t>
      </w:r>
      <w:r>
        <w:rPr>
          <w:rFonts w:eastAsia="Times New Roman"/>
          <w:szCs w:val="24"/>
          <w:lang w:eastAsia="ru-RU"/>
        </w:rPr>
        <w:t>Программа построена на основании современных научных представлений о психическом и физическом развитии ребенка данного возраста, а также в связи с актуальностью проблемы ортобиоза.  В  нем несколько уровней погружения ребенка в проблему человека и его здоровья.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    </w:t>
      </w:r>
      <w:r>
        <w:rPr>
          <w:rFonts w:eastAsia="Times New Roman"/>
          <w:b/>
          <w:szCs w:val="24"/>
          <w:lang w:eastAsia="ru-RU"/>
        </w:rPr>
        <w:t>Первый уровень – информативный.  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Обращаясь к детям, воспитатель сообщает необходимые сведения о еде,  образе жизни, об одежде и элементарной гигиене тела и жилища, о том, как правильно заниматься и отдыхать. Детей знакомят с темами, связанными с миром, природой, со всем живыми живущим, а также правилами безопасности и правилами поведения в экстремальных ситуациях.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    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        </w:t>
      </w:r>
      <w:r>
        <w:rPr>
          <w:rFonts w:eastAsia="Times New Roman"/>
          <w:b/>
          <w:szCs w:val="24"/>
          <w:lang w:eastAsia="ru-RU"/>
        </w:rPr>
        <w:t xml:space="preserve">Второй уровень – это уровень развития сознания ребенка на основе полученных знаний. 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Разговор о нем, о его трудностях, привычках, о том, как помочь самому себе, как узнать себя, как стать здоровым и как сохранить здоровье. Воспитатель учить ребенка быть внимательным к себе, своему состоянию и настроению. Для уточнения своих знаний, для их активного использования, а также для самопроверки и самоисследования детям предлагаются различные игры и задания. Но ведущей формой организации детей является ролевая игра.  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Конечная цель  программы</w:t>
      </w:r>
      <w:r>
        <w:rPr>
          <w:rFonts w:eastAsia="Times New Roman"/>
          <w:szCs w:val="24"/>
          <w:lang w:eastAsia="ru-RU"/>
        </w:rPr>
        <w:t xml:space="preserve"> – выработка осознания необходимости  здорового образа жизни.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Основные шаги по реализации программы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     </w:t>
      </w:r>
      <w:r>
        <w:rPr>
          <w:rFonts w:eastAsia="Times New Roman"/>
          <w:szCs w:val="24"/>
          <w:lang w:eastAsia="ru-RU"/>
        </w:rPr>
        <w:t>Программа состоит из двух блоков: блок «Здоровье» и блок «Безопасность», и  рассчитана для работы с детьми от 6 до 7 лет. В группах в течение месяца проводится воспитательно-образовательная работа по определенной теме. Одно и то же  содержание используется для работы в разных группах с усложнением соответствующим возрастным особенностям детей.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  </w:t>
      </w:r>
      <w:r>
        <w:rPr>
          <w:rFonts w:eastAsia="Times New Roman"/>
          <w:szCs w:val="24"/>
          <w:lang w:eastAsia="ru-RU"/>
        </w:rPr>
        <w:t>Материал данной программы реализуется во время непосредственно образовательной деятельности,  и во время образовательной деятельности, организованной в режимных моментах  – в утренние и вечерние часы и на прогулке. Предлагается разнообразная форма организации детей.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Непосредственно образовательная деятельность: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Объяснения, беседа, рассказ, рассматривание иллюстраций, рассказы из жизни, чтение литературных произведений, дидактические игры, моделирование ситуаций, использование современных образовательных технологий, просмотр специальных фильмов и мультфильмов.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 организованная деятельность: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гибкий режим дня и оптимальная организация режимных моментов;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гимнастика (сюжетная, с предметами, из подвижных игр, ритмическая, на свежем воздухе и т.д.);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занятия по физической культуре в зале и на свежем воздухе (игровые, сюжетные, тематические, комплексные, контрольно-диагностические, тренирующие с пособиями подарками);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подвижные игры, спортивные эстафеты, ОРУ, основные движения;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оздоровительный бег, босохождение;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динамические паузы;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бодрящая гимнастика (включающая корригирующие упражнения на профилактику плоскостопия, нарушения осанки; дыхательную, артикуляционную, зрительную, пальчиковую гимнастику, развитие речевого дыхания, гимнастику на развитие слухового внимания, упражнения на напряжение и расслабление, игровой массаж);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гимнастика пробуждения;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закаливающие мероприятия (босохождение, облегченная одежда, хождение по массажным коврикам, обильное мытье рук, утренний прием на улице, солнечные ванны);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чесночно -луковая ингаляция;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массаж;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рациональное питание;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психологическая поддержка;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проектная деятельность;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прием детей на улице в теплое время года;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оснащение спортинвентарем, оборудованием, наличием спортзала, спортплощадки, бассейна, спортивных уголков в группах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Совместная деятельность детей и педагога: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Наблюдения на прогулке, ситуации, общение,  дидактические игры, продуктивная деятельность, игры-драматизации, игры-моделирования, тематические досуги, развлечения, индивидуальная работа по здоровьесбережению, подвижные игры, праздники и развлечения, участие в соревнованиях, кружковая работа, коммуникативные игры, походы, минута тишины, музыкальные паузы, игровые беседы с элементами движений, Дни здоровья.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Интеграция с другими образовательными областями:</w:t>
      </w:r>
    </w:p>
    <w:p>
      <w:pPr>
        <w:pStyle w:val="Normal"/>
        <w:numPr>
          <w:ilvl w:val="0"/>
          <w:numId w:val="19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социально-коммуникативное развитие;</w:t>
      </w:r>
    </w:p>
    <w:p>
      <w:pPr>
        <w:pStyle w:val="Normal"/>
        <w:numPr>
          <w:ilvl w:val="0"/>
          <w:numId w:val="19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познавательное развитие;</w:t>
      </w:r>
    </w:p>
    <w:p>
      <w:pPr>
        <w:pStyle w:val="Normal"/>
        <w:numPr>
          <w:ilvl w:val="0"/>
          <w:numId w:val="19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речевое развитие;</w:t>
      </w:r>
    </w:p>
    <w:p>
      <w:pPr>
        <w:pStyle w:val="Normal"/>
        <w:numPr>
          <w:ilvl w:val="0"/>
          <w:numId w:val="19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художественно-эстетическое развитие;</w:t>
      </w:r>
    </w:p>
    <w:p>
      <w:pPr>
        <w:pStyle w:val="Normal"/>
        <w:numPr>
          <w:ilvl w:val="0"/>
          <w:numId w:val="19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физическое развитие.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Взаимодействие с семьей по оптимизации физкультурно-оздоровительной работы:</w:t>
      </w:r>
    </w:p>
    <w:p>
      <w:pPr>
        <w:pStyle w:val="Normal"/>
        <w:numPr>
          <w:ilvl w:val="0"/>
          <w:numId w:val="20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совместная физкультурно -досуговая деятельность, </w:t>
      </w:r>
    </w:p>
    <w:p>
      <w:pPr>
        <w:pStyle w:val="Normal"/>
        <w:numPr>
          <w:ilvl w:val="0"/>
          <w:numId w:val="20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наглядная агитация по вопросам физического воспитания (стенды, памятки, газеты, выставки), </w:t>
      </w:r>
    </w:p>
    <w:p>
      <w:pPr>
        <w:pStyle w:val="Normal"/>
        <w:numPr>
          <w:ilvl w:val="0"/>
          <w:numId w:val="20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организация совместного активного отдыха,</w:t>
      </w:r>
    </w:p>
    <w:p>
      <w:pPr>
        <w:pStyle w:val="Normal"/>
        <w:numPr>
          <w:ilvl w:val="0"/>
          <w:numId w:val="20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оформление рекомендаций для родителей по организации двигательной активности, посещение родителями режимных моментов, </w:t>
      </w:r>
    </w:p>
    <w:p>
      <w:pPr>
        <w:pStyle w:val="Normal"/>
        <w:numPr>
          <w:ilvl w:val="0"/>
          <w:numId w:val="20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обогащение литературы по здоровому образу жизни, </w:t>
      </w:r>
    </w:p>
    <w:p>
      <w:pPr>
        <w:pStyle w:val="Normal"/>
        <w:numPr>
          <w:ilvl w:val="0"/>
          <w:numId w:val="20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анкетирование, </w:t>
      </w:r>
    </w:p>
    <w:p>
      <w:pPr>
        <w:pStyle w:val="Normal"/>
        <w:numPr>
          <w:ilvl w:val="0"/>
          <w:numId w:val="20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вовлечение родителей в образовательный процесс «Вместе с мамой»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Самостоятельная нерегламентированная деятельность детей:</w:t>
      </w:r>
    </w:p>
    <w:p>
      <w:pPr>
        <w:pStyle w:val="Normal"/>
        <w:numPr>
          <w:ilvl w:val="0"/>
          <w:numId w:val="21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Дидактические игры, </w:t>
      </w:r>
    </w:p>
    <w:p>
      <w:pPr>
        <w:pStyle w:val="Normal"/>
        <w:numPr>
          <w:ilvl w:val="0"/>
          <w:numId w:val="21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рассматривание иллюстраций, </w:t>
      </w:r>
    </w:p>
    <w:p>
      <w:pPr>
        <w:pStyle w:val="Normal"/>
        <w:numPr>
          <w:ilvl w:val="0"/>
          <w:numId w:val="21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сюжетные игры.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    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      </w:t>
      </w:r>
      <w:r>
        <w:rPr>
          <w:rFonts w:eastAsia="Times New Roman"/>
          <w:szCs w:val="24"/>
          <w:lang w:eastAsia="ru-RU"/>
        </w:rPr>
        <w:t>В программе представлены игры, ситуации, общение, и перечень художественной литературы. Данный перечень используется по усмотрению воспитателя с целью закрепления знаний и осуществления личностно-ориентированного подхода.Методика работы с детьми строится в направлении личностно-ориентированного взаимодействия с ребенком, как увлекательная проблемно-игровая деятельность, делая акцент на самостоятельное экспериментирование и поисковую активность самих детей, побуждая их к творческому отношению при выполнении определенных ситуационных задач.Решая проблемные ситуации, дети воспринимают знания без отрыва от жизни, не разобщено, а целостно, легче и эффективнее осваивая их.  Специфика ситуационной задачи заключается в том, что она носит ярко выраженный практико-ориентированный характер. Поэтому, с одной стороны, в ее решении ребенок использует имеющиеся у него знания, умения и навыки, а с  другой – совершая поисково-практические действия, самостоятельно открывает новое знание, приобретает новые умения.Еще одно преимущество ситуационных задач – это возможность интеграции в одной задаче  разнообразного содержания.   Используются ситуационные задачи  разных типов.  Это и   построение задач на основе программного содержания по разделам, и создание практико-ориентированных задач, требующих экспериментирования и прикладных действий детей.  А также задачи из реальной жизни,  задачи на применение знаний, умений и навыков на значимом для ребенка материале. Условием интеграции  становитсянасыщение разных видов детской деятельности (игра, экспериментирование, познание, общение) информацией о культуре здоровья и об основах здорового образа жизни с последующим формированием на этой базе эмоционально - положительного отношения к данному процессу.Программа  пронизывает все виды деятельности дошкольника, и  осуществляется  в совместной деятельности взрослого и детей и самостоятельной деятельности детей. Практическая значимость программы  заключается  в том, чтобы воспитать у детей правильное отношение к сохранению и укреплению своего здоровья; формирование у детей представления о необходимости заботы о своем здоровье. Также практическая значимость ее заключается в том, что она способствует реализации творческой активности, выявления способностей самовыражения через различные формы творчества детей.  Для более углубленного раскрытия отдельных тем  воспитатели   используют  проектную деятельность в соответствии с возрастными  особенностями детей и их проблемами.  Все направления проекта  объединяет игровой метод, который придает воспитательно – образовательному процессу привлекательную форму, повышает эмоциональный фон, способствует развитию мышления, воображения и творческих способностей ребенка. Для осуществления программы  необходим специально подобранный материал, оборудование, специально организованная предметно-развивающая среда.  Необходимо привлечь к решению этой проблемы родителей для более сконцентрированного внимания их к использованию полезных и здоровых продуктов в своем рационе, объединить усилия детского сада и семьи по формированию у детей и взрослых основ здорового образа жизни и правильного питания.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    </w:t>
      </w:r>
      <w:r>
        <w:rPr>
          <w:rFonts w:eastAsia="Times New Roman"/>
          <w:szCs w:val="24"/>
          <w:lang w:eastAsia="ru-RU"/>
        </w:rPr>
        <w:t xml:space="preserve">Только в этом случае реализация проекта  будет способствовать  развитию устойчивого интереса у детей к сохранению своего здоровья, воспитанию здорового образа жизни.    Выраженная субъективность дошкольников требует изменения позиции взрослых в педагогическом процессе дошкольного образовательного учреждения, поиска новых  форм организации  воспитания и развития детей. 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Формы и режим занятий</w:t>
      </w:r>
      <w:r>
        <w:rPr>
          <w:rFonts w:eastAsia="Times New Roman"/>
          <w:szCs w:val="24"/>
          <w:lang w:eastAsia="ru-RU"/>
        </w:rPr>
        <w:br/>
        <w:br/>
        <w:t xml:space="preserve">Программа предназначена для детей 6-7 лет и рассчитана на 1 год обучения. Обучение осуществляется во всех видах деятельности детей  - до 30 минут в группе дошкольного возраста. 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Формы организации учебного процесса: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br/>
        <w:t>-коллективный</w:t>
        <w:br/>
        <w:t>-индивидуально-групповой </w:t>
        <w:br/>
        <w:br/>
      </w:r>
      <w:r>
        <w:rPr>
          <w:rFonts w:eastAsia="Times New Roman"/>
          <w:b/>
          <w:szCs w:val="24"/>
          <w:lang w:eastAsia="ru-RU"/>
        </w:rPr>
        <w:t>Методы и формы обучения</w:t>
      </w:r>
      <w:r>
        <w:rPr>
          <w:rFonts w:eastAsia="Times New Roman"/>
          <w:szCs w:val="24"/>
          <w:lang w:eastAsia="ru-RU"/>
        </w:rPr>
        <w:t> </w:t>
        <w:br/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Программой предусматривается использование традиционных , инновационных форм и методов учебно-воспитательной деятельности.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Из традиционных форм и методов организации учебно-воспитательного процесса используются: </w:t>
      </w:r>
    </w:p>
    <w:p>
      <w:pPr>
        <w:pStyle w:val="Normal"/>
        <w:numPr>
          <w:ilvl w:val="0"/>
          <w:numId w:val="22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Словесный (рассказ, беседа, диалог)</w:t>
      </w:r>
    </w:p>
    <w:p>
      <w:pPr>
        <w:pStyle w:val="Normal"/>
        <w:numPr>
          <w:ilvl w:val="0"/>
          <w:numId w:val="22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Метод наблюдения (зарисовка, рисунки)</w:t>
      </w:r>
    </w:p>
    <w:p>
      <w:pPr>
        <w:pStyle w:val="Normal"/>
        <w:numPr>
          <w:ilvl w:val="0"/>
          <w:numId w:val="22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Графический (составление схем)</w:t>
      </w:r>
    </w:p>
    <w:p>
      <w:pPr>
        <w:pStyle w:val="Normal"/>
        <w:numPr>
          <w:ilvl w:val="0"/>
          <w:numId w:val="22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Практические задания (упражнения на логику)</w:t>
      </w:r>
    </w:p>
    <w:p>
      <w:pPr>
        <w:pStyle w:val="Normal"/>
        <w:numPr>
          <w:ilvl w:val="0"/>
          <w:numId w:val="22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Наглядный (таблицы, иллюстрации, мультимедийные презентации)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Используются элементы различных инновационных технологий:</w:t>
        <w:br/>
        <w:br/>
        <w:t>1.Метод игры. Игра выступает самостоятельным видом развивающей деятельности дошкольника, является главной сферой общения детей.</w:t>
        <w:br/>
        <w:br/>
        <w:t>2. Проблемно-поисковое обучение (постановка проблемы или создание проблемной ситуации, дискуссия, перевод игровой деятельности на творческий уровень, лабораторные и практические работы)</w:t>
        <w:br/>
        <w:br/>
        <w:t>3. Метод программированного обучения (линейное программирование: выбор между правильным и неправильным; разветвленное программирование: выбор одного ответа из нескольких, алгоритм – система)</w:t>
        <w:br/>
        <w:br/>
        <w:t>4. Метод эмоционального стимулирования (создание ситуации успеха в обучении, поощрение)</w:t>
        <w:br/>
        <w:br/>
        <w:t>5. Элементы здоровьесберегающих технологий.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/>
      </w:pPr>
      <w:r>
        <w:rPr>
          <w:rFonts w:eastAsia="Times New Roman"/>
          <w:b/>
          <w:szCs w:val="24"/>
          <w:lang w:eastAsia="ru-RU"/>
        </w:rPr>
        <w:t>Планируемые результаты.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    </w:t>
      </w:r>
      <w:r>
        <w:rPr>
          <w:rFonts w:eastAsia="Times New Roman"/>
          <w:szCs w:val="24"/>
          <w:lang w:eastAsia="ru-RU"/>
        </w:rPr>
        <w:t xml:space="preserve">Результатом освоения программы «Азбука здоровья» становится ребенок, не только овладевший основными культурно-гигиеническими навыками, самостоятельно выполняющий доступные возрасту гигиенические процедуры, но и соблюдающий  элементарные правила здорового образа жизни. 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    </w:t>
      </w:r>
      <w:r>
        <w:rPr>
          <w:rFonts w:eastAsia="Times New Roman"/>
          <w:szCs w:val="24"/>
          <w:lang w:eastAsia="ru-RU"/>
        </w:rPr>
        <w:t>Это ребенок, который:</w:t>
      </w:r>
    </w:p>
    <w:p>
      <w:pPr>
        <w:pStyle w:val="Normal"/>
        <w:numPr>
          <w:ilvl w:val="0"/>
          <w:numId w:val="23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имеет устойчиво сформированные ценности здоровья, здоровья окружающих его людей и общества в целом.</w:t>
      </w:r>
    </w:p>
    <w:p>
      <w:pPr>
        <w:pStyle w:val="Normal"/>
        <w:numPr>
          <w:ilvl w:val="0"/>
          <w:numId w:val="24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знает свои возможности и верит в собственные силы, имеет представление о себе, своей самоценности, ощущает себя субъектом здоровой жизни;</w:t>
      </w:r>
    </w:p>
    <w:p>
      <w:pPr>
        <w:pStyle w:val="Normal"/>
        <w:numPr>
          <w:ilvl w:val="0"/>
          <w:numId w:val="24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бережно, уважительно и заботливо относится к близким людям, своим родственникам, сверстникам, взрослым и предметному миру;</w:t>
      </w:r>
    </w:p>
    <w:p>
      <w:pPr>
        <w:pStyle w:val="Normal"/>
        <w:numPr>
          <w:ilvl w:val="0"/>
          <w:numId w:val="24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осознает и разделяет нравственные эталоны жизнедеятельности, такие как гуманность, доброту, заботу, понимание, уважение, честность, справедливость, трудолюбие и т.д.</w:t>
      </w:r>
    </w:p>
    <w:p>
      <w:pPr>
        <w:pStyle w:val="Normal"/>
        <w:numPr>
          <w:ilvl w:val="0"/>
          <w:numId w:val="24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имеет представление о том, что такое здоровье и знает, как поддержать, укрепить и сохранить его.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Механизм оценки получаемых результатов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Критерии и показатели оценки эффективности образовательной программы</w:t>
      </w:r>
    </w:p>
    <w:tbl>
      <w:tblPr>
        <w:tblW w:w="935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840"/>
        <w:gridCol w:w="5514"/>
      </w:tblGrid>
      <w:tr>
        <w:trPr/>
        <w:tc>
          <w:tcPr>
            <w:tcW w:w="38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ind w:hanging="0"/>
              <w:rPr>
                <w:rFonts w:eastAsia="Times New Roman"/>
                <w:b/>
                <w:b/>
                <w:szCs w:val="24"/>
                <w:lang w:eastAsia="ru-RU"/>
              </w:rPr>
            </w:pPr>
            <w:bookmarkStart w:id="6" w:name="aad6ecbdcd1f97ba5ee391a6d6cf50f383578ad4"/>
            <w:bookmarkStart w:id="7" w:name="2"/>
            <w:bookmarkEnd w:id="6"/>
            <w:bookmarkEnd w:id="7"/>
            <w:r>
              <w:rPr>
                <w:rFonts w:eastAsia="Times New Roman"/>
                <w:szCs w:val="24"/>
                <w:lang w:eastAsia="ru-RU"/>
              </w:rPr>
              <w:br/>
            </w:r>
            <w:r>
              <w:rPr>
                <w:rFonts w:eastAsia="Times New Roman"/>
                <w:b/>
                <w:szCs w:val="24"/>
                <w:lang w:eastAsia="ru-RU"/>
              </w:rPr>
              <w:t>Критерии </w:t>
            </w:r>
          </w:p>
        </w:tc>
        <w:tc>
          <w:tcPr>
            <w:tcW w:w="551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ind w:hanging="0"/>
              <w:rPr>
                <w:rFonts w:eastAsia="Times New Roman"/>
                <w:b/>
                <w:b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br/>
            </w:r>
            <w:r>
              <w:rPr>
                <w:rFonts w:eastAsia="Times New Roman"/>
                <w:b/>
                <w:szCs w:val="24"/>
                <w:lang w:eastAsia="ru-RU"/>
              </w:rPr>
              <w:t>Показатели </w:t>
            </w:r>
          </w:p>
        </w:tc>
      </w:tr>
      <w:tr>
        <w:trPr/>
        <w:tc>
          <w:tcPr>
            <w:tcW w:w="38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Запоминание и воспроизведение учебного материала</w:t>
            </w:r>
          </w:p>
        </w:tc>
        <w:tc>
          <w:tcPr>
            <w:tcW w:w="551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-Знание строения организма</w:t>
              <w:br/>
              <w:t>-Значение органов</w:t>
              <w:br/>
              <w:t>-Знание и выполнение системы закаливания и первичной профилактики заболеваний</w:t>
              <w:br/>
              <w:t>-Умение взаимодействовать с окружающей средой и правильно вести себя в экстремальных ситуациях</w:t>
            </w:r>
          </w:p>
        </w:tc>
      </w:tr>
      <w:tr>
        <w:trPr/>
        <w:tc>
          <w:tcPr>
            <w:tcW w:w="38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Спо-сть понимать значение изученного материала</w:t>
            </w:r>
          </w:p>
        </w:tc>
        <w:tc>
          <w:tcPr>
            <w:tcW w:w="551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-Использовать изученный материал в конкретных условиях и новых ситуациях</w:t>
              <w:br/>
              <w:t>-Предполагать результат здорового образа жизни</w:t>
            </w:r>
          </w:p>
        </w:tc>
      </w:tr>
      <w:tr>
        <w:trPr/>
        <w:tc>
          <w:tcPr>
            <w:tcW w:w="38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Синтез знаний, умений в процессе поисково-опытнической работе</w:t>
            </w:r>
          </w:p>
        </w:tc>
        <w:tc>
          <w:tcPr>
            <w:tcW w:w="551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-Умение ставить проблемную задачу и путем опытнических упражнений разрешить ситуацию, делая вывод</w:t>
            </w:r>
          </w:p>
          <w:p>
            <w:pPr>
              <w:pStyle w:val="Normal"/>
              <w:spacing w:lineRule="auto" w:line="240" w:beforeAutospacing="1" w:afterAutospacing="1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</w:r>
          </w:p>
        </w:tc>
      </w:tr>
      <w:tr>
        <w:trPr/>
        <w:tc>
          <w:tcPr>
            <w:tcW w:w="38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Оценка результатов работы</w:t>
            </w:r>
          </w:p>
        </w:tc>
        <w:tc>
          <w:tcPr>
            <w:tcW w:w="551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-Умение критично оценивать результаты своего труда и товарищей</w:t>
            </w:r>
          </w:p>
        </w:tc>
      </w:tr>
      <w:tr>
        <w:trPr/>
        <w:tc>
          <w:tcPr>
            <w:tcW w:w="38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Творческая активность</w:t>
            </w:r>
          </w:p>
        </w:tc>
        <w:tc>
          <w:tcPr>
            <w:tcW w:w="551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-Проявление интереса, любознательности, инициативности.</w:t>
            </w:r>
          </w:p>
        </w:tc>
      </w:tr>
    </w:tbl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Система мониторинга достижений детьми планируемых результатов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    </w:t>
      </w:r>
      <w:r>
        <w:rPr>
          <w:rFonts w:eastAsia="Times New Roman"/>
          <w:szCs w:val="24"/>
          <w:lang w:eastAsia="ru-RU"/>
        </w:rPr>
        <w:t xml:space="preserve">Проведение мониторинга достижения детьми планируемых результатов осуществляется, по разработанным картам  даёт педагогам возможность  отследить усвоение программного материала каждым ребёнком и реализацию задач каждого блока   программы, что позволяет более полно анализировать и прогнозировать воспитательно-образовательную деятельность. 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  </w:t>
      </w:r>
      <w:r>
        <w:rPr>
          <w:rFonts w:eastAsia="Times New Roman"/>
          <w:b/>
          <w:szCs w:val="24"/>
          <w:lang w:eastAsia="ru-RU"/>
        </w:rPr>
        <w:t xml:space="preserve">Формой отчета является мониторинговые  карты и  диаграммы. 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Мониторинг проводится 2 раза в год — стартовый и итоговый, для проведения полученных в процессе бесед, анализа продуктов детской деятельности, наблюдений за дошкольниками.    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    </w:t>
      </w:r>
      <w:r>
        <w:rPr>
          <w:rFonts w:eastAsia="Times New Roman"/>
          <w:szCs w:val="24"/>
          <w:lang w:eastAsia="ru-RU"/>
        </w:rPr>
        <w:t>Система мониторинга позволяет оперативно выделять детей с проблемами в развитии, а также определять трудности реализации программного содержания в каждой конкретной группе, т. е. оперативно осуществлять психолого-методическую поддержку педагогов.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/>
      </w:pPr>
      <w:r>
        <w:rPr>
          <w:rFonts w:eastAsia="Times New Roman"/>
          <w:b/>
          <w:szCs w:val="24"/>
          <w:lang w:eastAsia="ru-RU"/>
        </w:rPr>
        <w:t>Календарно- тематический план работы по дополнительному образованию.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Тема: « Азбука здоровья».</w:t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                                                    </w:t>
      </w:r>
      <w:r>
        <w:rPr>
          <w:rFonts w:eastAsia="Times New Roman"/>
          <w:b/>
          <w:szCs w:val="24"/>
          <w:lang w:eastAsia="ru-RU"/>
        </w:rPr>
        <w:t xml:space="preserve">Блок  «Здоровье». </w:t>
      </w:r>
    </w:p>
    <w:tbl>
      <w:tblPr>
        <w:tblStyle w:val="af0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rPr>
                <w:b/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31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rPr>
                <w:b/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19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rPr>
                <w:b/>
                <w:b/>
              </w:rPr>
            </w:pPr>
            <w:r>
              <w:rPr>
                <w:b/>
              </w:rPr>
              <w:t>Задачи</w:t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Сентябрь</w:t>
            </w:r>
          </w:p>
        </w:tc>
        <w:tc>
          <w:tcPr>
            <w:tcW w:w="31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Что такое здоровье?</w:t>
            </w:r>
          </w:p>
        </w:tc>
        <w:tc>
          <w:tcPr>
            <w:tcW w:w="319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ind w:hanging="0"/>
              <w:jc w:val="left"/>
              <w:outlineLvl w:val="1"/>
              <w:rPr>
                <w:rFonts w:eastAsia="Times New Roman"/>
                <w:bCs/>
                <w:szCs w:val="36"/>
                <w:lang w:eastAsia="ru-RU"/>
              </w:rPr>
            </w:pPr>
            <w:r>
              <w:rPr>
                <w:rFonts w:eastAsia="Times New Roman"/>
                <w:bCs/>
                <w:szCs w:val="36"/>
                <w:lang w:eastAsia="ru-RU"/>
              </w:rPr>
              <w:t>- Формировать у детей первоначальные навыки охраны жизни и здоровья. - Дать сведения  о значимости для здоровья человека: режима дня, правильного питания,  физического развития.</w:t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Октябрь</w:t>
            </w:r>
          </w:p>
        </w:tc>
        <w:tc>
          <w:tcPr>
            <w:tcW w:w="31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О правильном питании.</w:t>
            </w:r>
          </w:p>
        </w:tc>
        <w:tc>
          <w:tcPr>
            <w:tcW w:w="319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>
                <w:rFonts w:eastAsia="Times New Roman"/>
                <w:szCs w:val="24"/>
                <w:lang w:eastAsia="ru-RU"/>
              </w:rPr>
              <w:t>- Рассказать детям о пользе и вреде некоторых продуктов питания, рассмотреть вопрос о культуре питания, дать элементарные представления о сервировке стола.</w:t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Ноябрь</w:t>
            </w:r>
          </w:p>
        </w:tc>
        <w:tc>
          <w:tcPr>
            <w:tcW w:w="31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Чтобы нам не болеть.</w:t>
            </w:r>
          </w:p>
        </w:tc>
        <w:tc>
          <w:tcPr>
            <w:tcW w:w="319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>
                <w:rFonts w:eastAsia="Times New Roman"/>
                <w:bCs/>
                <w:szCs w:val="36"/>
                <w:lang w:eastAsia="ru-RU"/>
              </w:rPr>
              <w:t>- Воспитывать у детей понимание ценности здоровья, потребность быть здоровым, дать знания о витаминах, способствовать формированию основ здорового образа жизни.</w:t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 xml:space="preserve">Декабрь </w:t>
            </w:r>
          </w:p>
        </w:tc>
        <w:tc>
          <w:tcPr>
            <w:tcW w:w="31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Тело человека и личная гигиена.</w:t>
            </w:r>
          </w:p>
        </w:tc>
        <w:tc>
          <w:tcPr>
            <w:tcW w:w="319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ind w:hanging="0"/>
              <w:jc w:val="left"/>
              <w:outlineLvl w:val="1"/>
              <w:rPr>
                <w:rFonts w:eastAsia="Times New Roman"/>
                <w:bCs/>
                <w:szCs w:val="36"/>
                <w:lang w:eastAsia="ru-RU"/>
              </w:rPr>
            </w:pPr>
            <w:r>
              <w:rPr>
                <w:rFonts w:eastAsia="Times New Roman"/>
                <w:bCs/>
                <w:szCs w:val="36"/>
                <w:lang w:eastAsia="ru-RU"/>
              </w:rPr>
              <w:t>- Познакомить  детей со строением  тела человека.                          - Закрепить знания о месторасположении частей тела, лица.           - Закрепить навыки культуры гигиены и ухода за своим лицом и телом, желание следить за собой. - Научить внимательно, бережно, с пониманием относиться к себе, воспитывать чувство гордости, что – ты Человек.  </w:t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 xml:space="preserve">Январь </w:t>
            </w:r>
          </w:p>
        </w:tc>
        <w:tc>
          <w:tcPr>
            <w:tcW w:w="31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Спорт для здоровья.</w:t>
            </w:r>
          </w:p>
        </w:tc>
        <w:tc>
          <w:tcPr>
            <w:tcW w:w="319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ind w:hanging="0"/>
              <w:jc w:val="left"/>
              <w:outlineLvl w:val="1"/>
              <w:rPr>
                <w:rFonts w:eastAsia="Times New Roman"/>
                <w:bCs/>
                <w:szCs w:val="36"/>
                <w:lang w:eastAsia="ru-RU"/>
              </w:rPr>
            </w:pPr>
            <w:r>
              <w:rPr>
                <w:rFonts w:eastAsia="Times New Roman"/>
                <w:bCs/>
                <w:szCs w:val="36"/>
                <w:lang w:eastAsia="ru-RU"/>
              </w:rPr>
              <w:t>- Способствовать формированию основ здорового образа жизни, потребности заниматься физической культурой и спортом. - Познакомить с некоторыми видами спорта</w:t>
            </w:r>
          </w:p>
        </w:tc>
      </w:tr>
    </w:tbl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/>
      </w:pPr>
      <w:r>
        <w:rPr>
          <w:rFonts w:eastAsia="Times New Roman"/>
          <w:b/>
          <w:szCs w:val="24"/>
          <w:lang w:eastAsia="ru-RU"/>
        </w:rPr>
        <w:t xml:space="preserve">Блок «Безопасность» </w:t>
      </w:r>
    </w:p>
    <w:tbl>
      <w:tblPr>
        <w:tblStyle w:val="af0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rPr>
                <w:b/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31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rPr>
                <w:b/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19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rPr>
                <w:b/>
                <w:b/>
              </w:rPr>
            </w:pPr>
            <w:r>
              <w:rPr>
                <w:b/>
              </w:rPr>
              <w:t>Задачи</w:t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 xml:space="preserve">Февраль </w:t>
            </w:r>
          </w:p>
        </w:tc>
        <w:tc>
          <w:tcPr>
            <w:tcW w:w="31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Безопасное поведение в быту</w:t>
            </w:r>
          </w:p>
        </w:tc>
        <w:tc>
          <w:tcPr>
            <w:tcW w:w="319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ind w:hanging="0"/>
              <w:jc w:val="left"/>
              <w:outlineLvl w:val="1"/>
              <w:rPr>
                <w:rFonts w:eastAsia="Times New Roman"/>
                <w:bCs/>
                <w:szCs w:val="36"/>
                <w:lang w:eastAsia="ru-RU"/>
              </w:rPr>
            </w:pPr>
            <w:r>
              <w:rPr>
                <w:rFonts w:eastAsia="Times New Roman"/>
                <w:bCs/>
                <w:szCs w:val="36"/>
                <w:lang w:eastAsia="ru-RU"/>
              </w:rPr>
              <w:t>- Формировать представление   детей об опасных для жизни и здоровья предметах, с которыми они встречаются в быту.       - Закрепить  правила безопасного поведения в быту.</w:t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Март</w:t>
            </w:r>
          </w:p>
        </w:tc>
        <w:tc>
          <w:tcPr>
            <w:tcW w:w="31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Ребенок и другие люди</w:t>
            </w:r>
          </w:p>
        </w:tc>
        <w:tc>
          <w:tcPr>
            <w:tcW w:w="319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ind w:hanging="0"/>
              <w:jc w:val="left"/>
              <w:outlineLvl w:val="1"/>
              <w:rPr>
                <w:rFonts w:eastAsia="Times New Roman"/>
                <w:bCs/>
                <w:szCs w:val="36"/>
                <w:lang w:eastAsia="ru-RU"/>
              </w:rPr>
            </w:pPr>
            <w:r>
              <w:rPr>
                <w:rFonts w:eastAsia="Times New Roman"/>
                <w:bCs/>
                <w:szCs w:val="36"/>
                <w:lang w:eastAsia="ru-RU"/>
              </w:rPr>
              <w:t>Предостеречь детей от неприятностей, связанных с контактом с незнакомыми людьми.   - Способствовать развитию осторожности, осмотрительности в общении с незнакомыми людьми. - Научить детей правильно вести себя дома, когда они остаются одни,  на улице, в ситуации насильственного поведения незнакомого взрослого, в ситуации, когда предлагают что-либо.</w:t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Апрель</w:t>
            </w:r>
          </w:p>
        </w:tc>
        <w:tc>
          <w:tcPr>
            <w:tcW w:w="31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Пожарная безопасность</w:t>
            </w:r>
          </w:p>
        </w:tc>
        <w:tc>
          <w:tcPr>
            <w:tcW w:w="319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ind w:hanging="0"/>
              <w:jc w:val="left"/>
              <w:outlineLvl w:val="1"/>
              <w:rPr>
                <w:rFonts w:eastAsia="Times New Roman"/>
                <w:bCs/>
                <w:szCs w:val="36"/>
                <w:lang w:eastAsia="ru-RU"/>
              </w:rPr>
            </w:pPr>
            <w:r>
              <w:rPr>
                <w:rFonts w:eastAsia="Times New Roman"/>
                <w:bCs/>
                <w:szCs w:val="36"/>
                <w:lang w:eastAsia="ru-RU"/>
              </w:rPr>
              <w:t>- Формировать у детей представления о правилах пожарной безопасности, о правилах поведения во время пожара.                 - Показать предназначение огнеопасных предметов, систематизировать знания детей о бытовых причинах пожара.</w:t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Май</w:t>
            </w:r>
          </w:p>
        </w:tc>
        <w:tc>
          <w:tcPr>
            <w:tcW w:w="31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Ребенок на улицах города</w:t>
            </w:r>
          </w:p>
        </w:tc>
        <w:tc>
          <w:tcPr>
            <w:tcW w:w="319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ind w:hanging="0"/>
              <w:jc w:val="left"/>
              <w:outlineLvl w:val="1"/>
              <w:rPr>
                <w:rFonts w:eastAsia="Times New Roman"/>
                <w:bCs/>
                <w:szCs w:val="36"/>
                <w:lang w:eastAsia="ru-RU"/>
              </w:rPr>
            </w:pPr>
            <w:r>
              <w:rPr>
                <w:rFonts w:eastAsia="Times New Roman"/>
                <w:bCs/>
                <w:szCs w:val="36"/>
                <w:lang w:eastAsia="ru-RU"/>
              </w:rPr>
              <w:t>- Познакомить детей с некоторыми дорожными знаками- Формировать представления о некоторых правилах дорожного движения, - Воспитывать культуру поведения на улице и в транспорте.</w:t>
            </w:r>
          </w:p>
        </w:tc>
      </w:tr>
      <w:tr>
        <w:trPr/>
        <w:tc>
          <w:tcPr>
            <w:tcW w:w="31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 xml:space="preserve">Июнь-август </w:t>
            </w:r>
          </w:p>
        </w:tc>
        <w:tc>
          <w:tcPr>
            <w:tcW w:w="31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«Ребенок и природа»</w:t>
            </w:r>
          </w:p>
        </w:tc>
        <w:tc>
          <w:tcPr>
            <w:tcW w:w="319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ind w:hanging="0"/>
              <w:jc w:val="left"/>
              <w:outlineLvl w:val="1"/>
              <w:rPr>
                <w:rFonts w:eastAsia="Times New Roman"/>
                <w:bCs/>
                <w:szCs w:val="36"/>
                <w:lang w:eastAsia="ru-RU"/>
              </w:rPr>
            </w:pPr>
            <w:r>
              <w:rPr>
                <w:rFonts w:eastAsia="Times New Roman"/>
                <w:bCs/>
                <w:szCs w:val="36"/>
                <w:lang w:eastAsia="ru-RU"/>
              </w:rPr>
              <w:t>- Учить детей правильно вести себя в природе, принимать меры предосторожн. в общении снезн. животными, насекомыми,  знать ядовитые ягоды и растения, отличать съедобные грибы от несъедобных.                  - Уметь оценить богатство и разнообр., красоту окружающей природы, знать о воздействии природы на самочувствие, настроение человека.      - Развивать понимание, что человек – часть природы.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/>
          <w:bCs/>
          <w:sz w:val="48"/>
          <w:szCs w:val="48"/>
          <w:lang w:eastAsia="ru-RU"/>
        </w:rPr>
      </w:pPr>
      <w:bookmarkStart w:id="8" w:name="c4d36d9e6f16ec1edf2a154825f70cb7e00c8dc2"/>
      <w:bookmarkStart w:id="9" w:name="3"/>
      <w:bookmarkStart w:id="10" w:name="c4d36d9e6f16ec1edf2a154825f70cb7e00c8dc2"/>
      <w:bookmarkStart w:id="11" w:name="3"/>
      <w:bookmarkEnd w:id="10"/>
      <w:bookmarkEnd w:id="11"/>
      <w:r>
        <w:rPr>
          <w:rFonts w:eastAsia="Times New Roman"/>
          <w:bCs/>
          <w:sz w:val="48"/>
          <w:szCs w:val="4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/>
          <w:b/>
          <w:b/>
          <w:bCs/>
          <w:szCs w:val="48"/>
          <w:lang w:eastAsia="ru-RU"/>
        </w:rPr>
      </w:pPr>
      <w:r>
        <w:rPr>
          <w:rFonts w:eastAsia="Times New Roman"/>
          <w:b/>
          <w:bCs/>
          <w:szCs w:val="4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/>
          <w:b/>
          <w:b/>
          <w:bCs/>
          <w:szCs w:val="48"/>
          <w:lang w:eastAsia="ru-RU"/>
        </w:rPr>
      </w:pPr>
      <w:r>
        <w:rPr>
          <w:rFonts w:eastAsia="Times New Roman"/>
          <w:b/>
          <w:bCs/>
          <w:szCs w:val="4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/>
      </w:pPr>
      <w:r>
        <w:rPr>
          <w:rFonts w:eastAsia="Times New Roman"/>
          <w:bCs/>
          <w:sz w:val="32"/>
          <w:szCs w:val="32"/>
          <w:lang w:eastAsia="ru-RU"/>
        </w:rPr>
        <w:t>ПЕРСПЕКТИВНЫЙ ПЛАН РАБОТЫ В ПОДГОТОВИТЕЛЬНОЙ ГРУППЕ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/>
          <w:bCs/>
          <w:sz w:val="44"/>
          <w:szCs w:val="44"/>
          <w:lang w:eastAsia="ru-RU"/>
        </w:rPr>
      </w:pPr>
      <w:r>
        <w:rPr>
          <w:rFonts w:eastAsia="Times New Roman"/>
          <w:bCs/>
          <w:sz w:val="44"/>
          <w:szCs w:val="44"/>
          <w:lang w:eastAsia="ru-RU"/>
        </w:rPr>
        <w:t>Сентябрь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/>
          <w:bCs/>
          <w:szCs w:val="48"/>
          <w:lang w:eastAsia="ru-RU"/>
        </w:rPr>
      </w:pPr>
      <w:r>
        <w:rPr>
          <w:rFonts w:eastAsia="Times New Roman"/>
          <w:b/>
          <w:bCs/>
          <w:szCs w:val="48"/>
          <w:lang w:eastAsia="ru-RU"/>
        </w:rPr>
        <w:t>Тема:</w:t>
      </w:r>
      <w:r>
        <w:rPr>
          <w:rFonts w:eastAsia="Times New Roman"/>
          <w:bCs/>
          <w:szCs w:val="48"/>
          <w:lang w:eastAsia="ru-RU"/>
        </w:rPr>
        <w:t xml:space="preserve"> «Что такое здоровье?»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1"/>
        <w:rPr>
          <w:rFonts w:eastAsia="Times New Roman"/>
          <w:bCs/>
          <w:szCs w:val="36"/>
          <w:lang w:eastAsia="ru-RU"/>
        </w:rPr>
      </w:pPr>
      <w:r>
        <w:rPr>
          <w:rFonts w:eastAsia="Times New Roman"/>
          <w:bCs/>
          <w:sz w:val="40"/>
          <w:szCs w:val="36"/>
          <w:lang w:eastAsia="ru-RU"/>
        </w:rPr>
        <w:t> </w:t>
      </w:r>
      <w:r>
        <w:rPr>
          <w:rFonts w:eastAsia="Times New Roman"/>
          <w:b/>
          <w:bCs/>
          <w:szCs w:val="36"/>
          <w:lang w:eastAsia="ru-RU"/>
        </w:rPr>
        <w:t>Цель:</w:t>
      </w:r>
      <w:r>
        <w:rPr>
          <w:rFonts w:eastAsia="Times New Roman"/>
          <w:bCs/>
          <w:szCs w:val="36"/>
          <w:lang w:eastAsia="ru-RU"/>
        </w:rPr>
        <w:t xml:space="preserve"> Формировать у детей первоначальные навыки охраны жизни и здоровья.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1"/>
        <w:rPr>
          <w:rFonts w:eastAsia="Times New Roman"/>
          <w:bCs/>
          <w:szCs w:val="36"/>
          <w:lang w:eastAsia="ru-RU"/>
        </w:rPr>
      </w:pPr>
      <w:r>
        <w:rPr>
          <w:rFonts w:eastAsia="Times New Roman"/>
          <w:bCs/>
          <w:szCs w:val="36"/>
          <w:lang w:eastAsia="ru-RU"/>
        </w:rPr>
        <w:t xml:space="preserve">Дать сведения  о значимости для здоровья человека: режима дня, правильного питания,  физического развития. </w:t>
      </w:r>
    </w:p>
    <w:tbl>
      <w:tblPr>
        <w:tblStyle w:val="af0"/>
        <w:tblpPr w:bottomFromText="0" w:horzAnchor="text" w:leftFromText="180" w:rightFromText="180" w:tblpX="0" w:tblpXSpec="" w:tblpY="1" w:tblpYSpec="" w:topFromText="0" w:vertAnchor="text"/>
        <w:tblW w:w="9355" w:type="dxa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3060"/>
        <w:gridCol w:w="6294"/>
      </w:tblGrid>
      <w:tr>
        <w:trPr/>
        <w:tc>
          <w:tcPr>
            <w:tcW w:w="306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rPr>
                <w:b/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629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rPr>
                <w:b/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</w:tr>
      <w:tr>
        <w:trPr/>
        <w:tc>
          <w:tcPr>
            <w:tcW w:w="306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both"/>
              <w:rPr/>
            </w:pPr>
            <w:r>
              <w:rPr/>
              <w:t xml:space="preserve">Занятие </w:t>
            </w:r>
          </w:p>
        </w:tc>
        <w:tc>
          <w:tcPr>
            <w:tcW w:w="629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«Помоги Незнайке сберечь здоровье».</w:t>
            </w:r>
          </w:p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«Можно и нельзя».</w:t>
            </w:r>
          </w:p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« Как я буду заботиться о здоровье?».</w:t>
            </w:r>
          </w:p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« Первая помощь».</w:t>
            </w:r>
          </w:p>
        </w:tc>
      </w:tr>
      <w:tr>
        <w:trPr/>
        <w:tc>
          <w:tcPr>
            <w:tcW w:w="306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Ситуация</w:t>
            </w:r>
          </w:p>
        </w:tc>
        <w:tc>
          <w:tcPr>
            <w:tcW w:w="629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Как вы сами можете помочь себе быть здоровым?Кто в детском саду заботится о вашем здоровье? Что нужно делать, чтобы не болеть?</w:t>
            </w:r>
          </w:p>
        </w:tc>
      </w:tr>
      <w:tr>
        <w:trPr/>
        <w:tc>
          <w:tcPr>
            <w:tcW w:w="306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 xml:space="preserve">Общение </w:t>
            </w:r>
          </w:p>
        </w:tc>
        <w:tc>
          <w:tcPr>
            <w:tcW w:w="629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Я думаю, что здоровье это….А ты как думаешь?Быть здоровым хорошо или плохо?</w:t>
            </w:r>
          </w:p>
        </w:tc>
      </w:tr>
      <w:tr>
        <w:trPr/>
        <w:tc>
          <w:tcPr>
            <w:tcW w:w="306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Художественная литер.</w:t>
            </w:r>
          </w:p>
        </w:tc>
        <w:tc>
          <w:tcPr>
            <w:tcW w:w="629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А.Барто  «Девочка чумазая»      В.Квитко  «Час обеда подошел»Е.Шкловский «Осторожно – лекарство»     Пословицы.К.Кузнецов «Замарашка»Л.Зильберг «Полезные продукты»</w:t>
            </w:r>
          </w:p>
        </w:tc>
      </w:tr>
      <w:tr>
        <w:trPr/>
        <w:tc>
          <w:tcPr>
            <w:tcW w:w="306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Дидактические и развивающие игры</w:t>
            </w:r>
          </w:p>
        </w:tc>
        <w:tc>
          <w:tcPr>
            <w:tcW w:w="629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«Вкусно – невкусно»</w:t>
            </w:r>
          </w:p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«Вредно – полезно»</w:t>
            </w:r>
          </w:p>
          <w:p>
            <w:pPr>
              <w:pStyle w:val="Normal"/>
              <w:spacing w:lineRule="auto" w:line="240"/>
              <w:ind w:hanging="0"/>
              <w:jc w:val="both"/>
              <w:rPr/>
            </w:pPr>
            <w:r>
              <w:rPr>
                <w:rFonts w:eastAsia="Times New Roman"/>
                <w:szCs w:val="24"/>
                <w:lang w:eastAsia="ru-RU"/>
              </w:rPr>
              <w:t>«Кому что нужно»</w:t>
            </w:r>
          </w:p>
        </w:tc>
      </w:tr>
      <w:tr>
        <w:trPr/>
        <w:tc>
          <w:tcPr>
            <w:tcW w:w="3060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Творческие игры</w:t>
            </w:r>
          </w:p>
        </w:tc>
        <w:tc>
          <w:tcPr>
            <w:tcW w:w="6294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>
                <w:rFonts w:eastAsia="Times New Roman"/>
                <w:szCs w:val="24"/>
                <w:lang w:eastAsia="ru-RU"/>
              </w:rPr>
              <w:t>«Семья», «Больница» «Доктор Айболит»</w:t>
            </w:r>
          </w:p>
        </w:tc>
      </w:tr>
    </w:tbl>
    <w:p>
      <w:pPr>
        <w:pStyle w:val="Normal"/>
        <w:spacing w:lineRule="auto" w:line="240" w:beforeAutospacing="1" w:afterAutospacing="1"/>
        <w:ind w:hanging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hanging="0"/>
        <w:rPr>
          <w:rFonts w:eastAsia="Times New Roman"/>
          <w:sz w:val="40"/>
          <w:szCs w:val="40"/>
          <w:lang w:eastAsia="ru-RU"/>
        </w:rPr>
      </w:pPr>
      <w:r>
        <w:rPr>
          <w:rFonts w:eastAsia="Times New Roman"/>
          <w:bCs/>
          <w:sz w:val="40"/>
          <w:szCs w:val="40"/>
          <w:lang w:eastAsia="ru-RU"/>
        </w:rPr>
        <w:t>Октябрь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/>
          <w:bCs/>
          <w:szCs w:val="48"/>
          <w:lang w:eastAsia="ru-RU"/>
        </w:rPr>
      </w:pPr>
      <w:r>
        <w:rPr>
          <w:rFonts w:eastAsia="Times New Roman"/>
          <w:b/>
          <w:bCs/>
          <w:szCs w:val="48"/>
          <w:lang w:eastAsia="ru-RU"/>
        </w:rPr>
        <w:t>Тема:</w:t>
      </w:r>
      <w:r>
        <w:rPr>
          <w:rFonts w:eastAsia="Times New Roman"/>
          <w:bCs/>
          <w:szCs w:val="48"/>
          <w:lang w:eastAsia="ru-RU"/>
        </w:rPr>
        <w:t xml:space="preserve"> «О правильном питании»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1"/>
        <w:rPr>
          <w:rFonts w:eastAsia="Times New Roman"/>
          <w:bCs/>
          <w:szCs w:val="36"/>
          <w:lang w:eastAsia="ru-RU"/>
        </w:rPr>
      </w:pPr>
      <w:r>
        <w:rPr>
          <w:rFonts w:eastAsia="Times New Roman"/>
          <w:b/>
          <w:bCs/>
          <w:szCs w:val="36"/>
          <w:lang w:eastAsia="ru-RU"/>
        </w:rPr>
        <w:t>Задачи</w:t>
      </w:r>
      <w:r>
        <w:rPr>
          <w:rFonts w:eastAsia="Times New Roman"/>
          <w:bCs/>
          <w:szCs w:val="36"/>
          <w:lang w:eastAsia="ru-RU"/>
        </w:rPr>
        <w:t>:  Формировать у детей представление о пользе и вреде некоторых продуктов питания, рассмотреть вопрос о культуре питания, дать элементарные знания о сервировке стола, о столовом этикете.</w:t>
      </w:r>
    </w:p>
    <w:tbl>
      <w:tblPr>
        <w:tblStyle w:val="af0"/>
        <w:tblpPr w:bottomFromText="0" w:horzAnchor="text" w:leftFromText="180" w:rightFromText="180" w:tblpX="0" w:tblpXSpec="" w:tblpY="1" w:tblpYSpec="" w:topFromText="0" w:vertAnchor="text"/>
        <w:tblW w:w="9355" w:type="dxa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958"/>
        <w:gridCol w:w="6396"/>
      </w:tblGrid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rPr>
                <w:b/>
                <w:b/>
              </w:rPr>
            </w:pPr>
            <w:bookmarkStart w:id="12" w:name="9185320508597be94ac689b89dcf50b8257e5657"/>
            <w:bookmarkStart w:id="13" w:name="15"/>
            <w:bookmarkEnd w:id="12"/>
            <w:bookmarkEnd w:id="13"/>
            <w:r>
              <w:rPr>
                <w:b/>
              </w:rPr>
              <w:t>Вид деятельности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rPr>
                <w:b/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both"/>
              <w:rPr/>
            </w:pPr>
            <w:r>
              <w:rPr/>
              <w:t xml:space="preserve">Занятие 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«Что я ем-О вкусной и здоровой пищи».    «Полезное – неполезное».                                             «Столовый этикет».                                                      «Фрукты полезные продукты».</w:t>
            </w:r>
          </w:p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Ситуация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Какие овощи растут в земле, а какие на поверхности земли?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 xml:space="preserve">Общение 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Что нужно делать перед едой?                                  Что едим сначала, что потом?Как есть правильно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Художественная литер.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К.Чуковский «Федорино горе»,С.Михалков «Про девочку, которая плохо ела»,С.Капутикян «Час обеда подошел»Загадки об овощах и фруктахГ.Зайцев «Приятного аппетита»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Дидактические и развивающие игры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«Полезное - вредное»«Съедобное – несъедобное»                                     «Узнай и назови»«Разложи на тарелках полезные продукты»«Чудесный мешочек»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Творческие игры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>
                <w:rFonts w:eastAsia="Times New Roman"/>
                <w:szCs w:val="24"/>
                <w:lang w:eastAsia="ru-RU"/>
              </w:rPr>
              <w:t>С\р игра «Магазин продуктов»С\р игра «Ждем гостей»</w:t>
            </w:r>
          </w:p>
        </w:tc>
      </w:tr>
    </w:tbl>
    <w:tbl>
      <w:tblPr>
        <w:tblStyle w:val="af0"/>
        <w:tblW w:w="974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083"/>
        <w:gridCol w:w="6663"/>
      </w:tblGrid>
      <w:tr>
        <w:trPr/>
        <w:tc>
          <w:tcPr>
            <w:tcW w:w="308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both"/>
              <w:rPr/>
            </w:pPr>
            <w:r>
              <w:rPr/>
              <w:t>Опытно-исслед. деят.</w:t>
            </w:r>
          </w:p>
        </w:tc>
        <w:tc>
          <w:tcPr>
            <w:tcW w:w="666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both"/>
              <w:rPr/>
            </w:pPr>
            <w:r>
              <w:rPr/>
              <w:t>Посадка лука</w:t>
            </w:r>
          </w:p>
        </w:tc>
      </w:tr>
      <w:tr>
        <w:trPr/>
        <w:tc>
          <w:tcPr>
            <w:tcW w:w="308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both"/>
              <w:rPr/>
            </w:pPr>
            <w:r>
              <w:rPr/>
              <w:t xml:space="preserve">Развлечения </w:t>
            </w:r>
          </w:p>
        </w:tc>
        <w:tc>
          <w:tcPr>
            <w:tcW w:w="666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both"/>
              <w:rPr/>
            </w:pPr>
            <w:r>
              <w:rPr/>
              <w:t>Праздник «Золотая осень»</w:t>
            </w:r>
          </w:p>
        </w:tc>
      </w:tr>
    </w:tbl>
    <w:p>
      <w:pPr>
        <w:pStyle w:val="Normal"/>
        <w:ind w:hanging="0"/>
        <w:rPr>
          <w:b/>
          <w:b/>
        </w:rPr>
      </w:pPr>
      <w:r>
        <w:rPr>
          <w:b/>
        </w:rPr>
      </w:r>
    </w:p>
    <w:p>
      <w:pPr>
        <w:pStyle w:val="Normal"/>
        <w:ind w:hanging="0"/>
        <w:rPr>
          <w:b/>
          <w:b/>
        </w:rPr>
      </w:pPr>
      <w:r>
        <w:rPr>
          <w:b/>
        </w:rPr>
      </w:r>
    </w:p>
    <w:p>
      <w:pPr>
        <w:pStyle w:val="Normal"/>
        <w:ind w:hanging="0"/>
        <w:rPr>
          <w:b/>
          <w:b/>
          <w:sz w:val="40"/>
          <w:szCs w:val="40"/>
        </w:rPr>
      </w:pPr>
      <w:r>
        <w:rPr>
          <w:rFonts w:eastAsia="Times New Roman"/>
          <w:bCs/>
          <w:sz w:val="40"/>
          <w:szCs w:val="40"/>
          <w:lang w:eastAsia="ru-RU"/>
        </w:rPr>
        <w:t>Ноябрь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/>
          <w:bCs/>
          <w:sz w:val="40"/>
          <w:szCs w:val="48"/>
          <w:lang w:eastAsia="ru-RU"/>
        </w:rPr>
      </w:pPr>
      <w:r>
        <w:rPr>
          <w:rFonts w:eastAsia="Times New Roman"/>
          <w:b/>
          <w:bCs/>
          <w:szCs w:val="48"/>
          <w:lang w:eastAsia="ru-RU"/>
        </w:rPr>
        <w:t>Тема:</w:t>
      </w:r>
      <w:r>
        <w:rPr>
          <w:rFonts w:eastAsia="Times New Roman"/>
          <w:bCs/>
          <w:szCs w:val="48"/>
          <w:lang w:eastAsia="ru-RU"/>
        </w:rPr>
        <w:t xml:space="preserve"> «Тело человека и личная гигиена»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1"/>
        <w:rPr>
          <w:rFonts w:eastAsia="Times New Roman"/>
          <w:bCs/>
          <w:szCs w:val="36"/>
          <w:lang w:eastAsia="ru-RU"/>
        </w:rPr>
      </w:pPr>
      <w:r>
        <w:rPr>
          <w:rFonts w:eastAsia="Times New Roman"/>
          <w:b/>
          <w:bCs/>
          <w:szCs w:val="36"/>
          <w:lang w:eastAsia="ru-RU"/>
        </w:rPr>
        <w:t>Задачи:</w:t>
      </w:r>
      <w:r>
        <w:rPr>
          <w:rFonts w:eastAsia="Times New Roman"/>
          <w:bCs/>
          <w:szCs w:val="36"/>
          <w:lang w:eastAsia="ru-RU"/>
        </w:rPr>
        <w:t xml:space="preserve">  Продолжать знакомить детей со строение тела человека,  познакомить с функционированием отдельных органов, учить заботиться о своем здоровье, знать правила личной гигиены.</w:t>
      </w:r>
    </w:p>
    <w:tbl>
      <w:tblPr>
        <w:tblStyle w:val="af0"/>
        <w:tblpPr w:bottomFromText="0" w:horzAnchor="text" w:leftFromText="180" w:rightFromText="180" w:tblpX="0" w:tblpXSpec="" w:tblpY="1" w:tblpYSpec="" w:topFromText="0" w:vertAnchor="text"/>
        <w:tblW w:w="9355" w:type="dxa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958"/>
        <w:gridCol w:w="6396"/>
      </w:tblGrid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rPr>
                <w:b/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rPr>
                <w:b/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both"/>
              <w:rPr/>
            </w:pPr>
            <w:r>
              <w:rPr/>
              <w:t xml:space="preserve">Занятие 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«Надо, надо умываться»  «Угадай кто это (девочка или мальчик)»?                    «Тело человека».                                                            «Правила личной гигиены.» Что это?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Ситуация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Кому что нужно. Что можно делать ногами?Что делают руками? Почему болят зубы? Ты –человек.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 xml:space="preserve">Общение 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Почему мы едим? Для чего нужны уши? От чего нужно беречь глаза?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Художественная литер.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К.Чуковский «Мойдодыр»  А.Барто «Девочка чумазая»  С. Прокофьев «Румяные щечки»      Н.Саксонская «Где мой пальчик?!»  Е.Пермяк « «Про нос и язык»Г. Зайцев «Уроки Мойдодыра» С.Маршак «Почему у человека две руки и один язык»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Дидактические и развивающие игры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«Когда нужны эти предметы?» (мыло, мочалка, расческа и т.д.) «Правила гигиены»  «Вымоем куклу»«Запомни движение»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Творческие игры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«Семья», «Больница», «Парикмахерская»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1"/>
        <w:rPr>
          <w:rFonts w:eastAsia="Times New Roman"/>
          <w:bCs/>
          <w:szCs w:val="36"/>
          <w:lang w:eastAsia="ru-RU"/>
        </w:rPr>
      </w:pPr>
      <w:r>
        <w:rPr>
          <w:rFonts w:eastAsia="Times New Roman"/>
          <w:bCs/>
          <w:szCs w:val="3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/>
          <w:bCs/>
          <w:sz w:val="40"/>
          <w:szCs w:val="40"/>
          <w:lang w:eastAsia="ru-RU"/>
        </w:rPr>
      </w:pPr>
      <w:bookmarkStart w:id="14" w:name="7f568a4b8f19b3b26bc5507e157c9dd57b283c09"/>
      <w:bookmarkStart w:id="15" w:name="16"/>
      <w:bookmarkEnd w:id="14"/>
      <w:bookmarkEnd w:id="15"/>
      <w:r>
        <w:rPr>
          <w:rFonts w:eastAsia="Times New Roman"/>
          <w:bCs/>
          <w:sz w:val="40"/>
          <w:szCs w:val="40"/>
          <w:lang w:eastAsia="ru-RU"/>
        </w:rPr>
        <w:t>Декабрь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/>
          <w:bCs/>
          <w:sz w:val="44"/>
          <w:szCs w:val="48"/>
          <w:lang w:eastAsia="ru-RU"/>
        </w:rPr>
      </w:pPr>
      <w:r>
        <w:rPr>
          <w:rFonts w:eastAsia="Times New Roman"/>
          <w:b/>
          <w:bCs/>
          <w:szCs w:val="48"/>
          <w:lang w:eastAsia="ru-RU"/>
        </w:rPr>
        <w:t>Тема:</w:t>
      </w:r>
      <w:r>
        <w:rPr>
          <w:rFonts w:eastAsia="Times New Roman"/>
          <w:bCs/>
          <w:szCs w:val="48"/>
          <w:lang w:eastAsia="ru-RU"/>
        </w:rPr>
        <w:t xml:space="preserve"> «Чтобы нам не болеть»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1"/>
        <w:rPr>
          <w:rFonts w:eastAsia="Times New Roman"/>
          <w:bCs/>
          <w:szCs w:val="36"/>
          <w:lang w:eastAsia="ru-RU"/>
        </w:rPr>
      </w:pPr>
      <w:r>
        <w:rPr>
          <w:rFonts w:eastAsia="Times New Roman"/>
          <w:b/>
          <w:bCs/>
          <w:szCs w:val="36"/>
          <w:lang w:eastAsia="ru-RU"/>
        </w:rPr>
        <w:t>Задачи:</w:t>
      </w:r>
      <w:r>
        <w:rPr>
          <w:rFonts w:eastAsia="Times New Roman"/>
          <w:bCs/>
          <w:szCs w:val="36"/>
          <w:lang w:eastAsia="ru-RU"/>
        </w:rPr>
        <w:t> Воспитывать у детей понимание ценности здоровья, потребность быть здоровыми, продолжать закреплять знания детей о витаминах, о профессиях врача и фармацевта, способствовать формированию основ здорового образа жизни</w:t>
      </w:r>
    </w:p>
    <w:tbl>
      <w:tblPr>
        <w:tblStyle w:val="af0"/>
        <w:tblpPr w:bottomFromText="0" w:horzAnchor="text" w:leftFromText="180" w:rightFromText="180" w:tblpX="0" w:tblpXSpec="" w:tblpY="1" w:tblpYSpec="" w:topFromText="0" w:vertAnchor="text"/>
        <w:tblW w:w="9355" w:type="dxa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958"/>
        <w:gridCol w:w="6396"/>
      </w:tblGrid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rPr>
                <w:b/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rPr>
                <w:b/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both"/>
              <w:rPr/>
            </w:pPr>
            <w:r>
              <w:rPr/>
              <w:t xml:space="preserve">Занятие 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«Береги здоровье»  Мы у врача.                                    «Я прививки не боюсь».« «Врачи помогают нам быть здоровыми».                              «Болезни и их профилактика».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Ситуация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Кому нужны эти предметы? Почему нельзя есть грязными руками? Нас лечит врач стоматолог и медсестра. 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 xml:space="preserve">Общение 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Что чувствует твой друг. От чего можно заболеть?Как нам помогают прививки?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Художественная литер.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К. Чуковский  «Айболит», Михалков «На прививку»«Про бегемота, который не делал прививку»Е. Шкловский «Как лечили мишку» «Если кто-то заболел»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Дидактические и развивающие игры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«Кому нужны эти инструменты»                       «Полезное – неполезное»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Творческие игры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С\р игры «У зубного врача», «Поликлиника», «Аптека», «Семья», «Больница»«Советы доктора Айболита»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1"/>
        <w:rPr>
          <w:rFonts w:eastAsia="Times New Roman"/>
          <w:bCs/>
          <w:szCs w:val="36"/>
          <w:lang w:eastAsia="ru-RU"/>
        </w:rPr>
      </w:pPr>
      <w:r>
        <w:rPr>
          <w:rFonts w:eastAsia="Times New Roman"/>
          <w:bCs/>
          <w:szCs w:val="3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1"/>
        <w:rPr>
          <w:rFonts w:eastAsia="Times New Roman"/>
          <w:bCs/>
          <w:szCs w:val="36"/>
          <w:lang w:eastAsia="ru-RU"/>
        </w:rPr>
      </w:pPr>
      <w:r>
        <w:rPr>
          <w:rFonts w:eastAsia="Times New Roman"/>
          <w:bCs/>
          <w:szCs w:val="3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/>
          <w:bCs/>
          <w:sz w:val="52"/>
          <w:szCs w:val="48"/>
          <w:lang w:eastAsia="ru-RU"/>
        </w:rPr>
      </w:pPr>
      <w:bookmarkStart w:id="16" w:name="1bf0a7d5cd57709213c50763b07e95f9f16be503"/>
      <w:bookmarkStart w:id="17" w:name="17"/>
      <w:bookmarkStart w:id="18" w:name="1bf0a7d5cd57709213c50763b07e95f9f16be503"/>
      <w:bookmarkStart w:id="19" w:name="17"/>
      <w:bookmarkEnd w:id="18"/>
      <w:bookmarkEnd w:id="19"/>
      <w:r>
        <w:rPr>
          <w:rFonts w:eastAsia="Times New Roman"/>
          <w:bCs/>
          <w:sz w:val="52"/>
          <w:szCs w:val="4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/>
          <w:bCs/>
          <w:sz w:val="52"/>
          <w:szCs w:val="48"/>
          <w:lang w:eastAsia="ru-RU"/>
        </w:rPr>
      </w:pPr>
      <w:r>
        <w:rPr>
          <w:rFonts w:eastAsia="Times New Roman"/>
          <w:bCs/>
          <w:sz w:val="52"/>
          <w:szCs w:val="4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/>
          <w:bCs/>
          <w:sz w:val="40"/>
          <w:szCs w:val="40"/>
          <w:lang w:eastAsia="ru-RU"/>
        </w:rPr>
      </w:pPr>
      <w:r>
        <w:rPr>
          <w:rFonts w:eastAsia="Times New Roman"/>
          <w:bCs/>
          <w:sz w:val="40"/>
          <w:szCs w:val="40"/>
          <w:lang w:eastAsia="ru-RU"/>
        </w:rPr>
        <w:t>Январь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/>
          <w:bCs/>
          <w:sz w:val="52"/>
          <w:szCs w:val="48"/>
          <w:lang w:eastAsia="ru-RU"/>
        </w:rPr>
      </w:pPr>
      <w:r>
        <w:rPr>
          <w:rFonts w:eastAsia="Times New Roman"/>
          <w:b/>
          <w:bCs/>
          <w:szCs w:val="48"/>
          <w:lang w:eastAsia="ru-RU"/>
        </w:rPr>
        <w:t>Тема:</w:t>
      </w:r>
      <w:r>
        <w:rPr>
          <w:rFonts w:eastAsia="Times New Roman"/>
          <w:bCs/>
          <w:szCs w:val="48"/>
          <w:lang w:eastAsia="ru-RU"/>
        </w:rPr>
        <w:t xml:space="preserve"> «Будем спортом заниматься»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1"/>
        <w:rPr>
          <w:rFonts w:eastAsia="Times New Roman"/>
          <w:bCs/>
          <w:szCs w:val="36"/>
          <w:lang w:eastAsia="ru-RU"/>
        </w:rPr>
      </w:pPr>
      <w:r>
        <w:rPr>
          <w:rFonts w:eastAsia="Times New Roman"/>
          <w:b/>
          <w:bCs/>
          <w:szCs w:val="36"/>
          <w:lang w:eastAsia="ru-RU"/>
        </w:rPr>
        <w:t>Задачи:</w:t>
      </w:r>
      <w:r>
        <w:rPr>
          <w:rFonts w:eastAsia="Times New Roman"/>
          <w:bCs/>
          <w:szCs w:val="36"/>
          <w:lang w:eastAsia="ru-RU"/>
        </w:rPr>
        <w:t xml:space="preserve"> Способствовать формированию основ здорового образа жизни, потребности заниматься физической культурой и спортом. Познакомить с некоторыми видами спорта.</w:t>
      </w:r>
    </w:p>
    <w:tbl>
      <w:tblPr>
        <w:tblStyle w:val="af0"/>
        <w:tblpPr w:bottomFromText="0" w:horzAnchor="text" w:leftFromText="180" w:rightFromText="180" w:tblpX="0" w:tblpXSpec="" w:tblpY="1" w:tblpYSpec="" w:topFromText="0" w:vertAnchor="text"/>
        <w:tblW w:w="9355" w:type="dxa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958"/>
        <w:gridCol w:w="6396"/>
      </w:tblGrid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rPr>
                <w:b/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rPr>
                <w:b/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both"/>
              <w:rPr/>
            </w:pPr>
            <w:r>
              <w:rPr/>
              <w:t xml:space="preserve">Занятие 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«Кто с закалкой дружит, никогда не тужит» «Кто со спортом дружит»?Физкультурный досуг « Колобок».                               Совместное с родителями мероприятие «Зимние развлечения».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Ситуация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«Наши верные друзья»  «Зачем соблюдать режим» «Есть ли у вас лыжи? Умеете ли вы кататься на лыжах?»Есть ли у вас коньки? Умеете ли вы кататься на коньках? Хочу быть здоровым.                             Где ты делаешь зарядку?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 xml:space="preserve">Общение 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Что нужно для игры в хоккей?                                Любишь ли ты играть в футбол?Умеешь ли ты кататься на велосипеде?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Художественная литер.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Загадки. Стихи о видах спорта.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Дидактические и развивающие игры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«Назови спорт по показу»   «На чем катаются деть?» (по загадкам)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Творческие игры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С\р игра «Детский сад»</w:t>
            </w:r>
          </w:p>
        </w:tc>
      </w:tr>
    </w:tbl>
    <w:tbl>
      <w:tblPr>
        <w:tblStyle w:val="af0"/>
        <w:tblW w:w="974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083"/>
        <w:gridCol w:w="6663"/>
      </w:tblGrid>
      <w:tr>
        <w:trPr/>
        <w:tc>
          <w:tcPr>
            <w:tcW w:w="308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both"/>
              <w:rPr/>
            </w:pPr>
            <w:r>
              <w:rPr/>
              <w:t xml:space="preserve">Экскурсия </w:t>
            </w:r>
          </w:p>
        </w:tc>
        <w:tc>
          <w:tcPr>
            <w:tcW w:w="666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both"/>
              <w:rPr/>
            </w:pPr>
            <w:r>
              <w:rPr/>
              <w:t xml:space="preserve">На стадион </w:t>
            </w:r>
          </w:p>
        </w:tc>
      </w:tr>
      <w:tr>
        <w:trPr/>
        <w:tc>
          <w:tcPr>
            <w:tcW w:w="308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both"/>
              <w:rPr/>
            </w:pPr>
            <w:r>
              <w:rPr/>
              <w:t xml:space="preserve">Развлечения </w:t>
            </w:r>
          </w:p>
        </w:tc>
        <w:tc>
          <w:tcPr>
            <w:tcW w:w="666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both"/>
              <w:rPr/>
            </w:pPr>
            <w:r>
              <w:rPr/>
              <w:t>«Мы мороза не боимся»</w:t>
            </w:r>
          </w:p>
        </w:tc>
      </w:tr>
    </w:tbl>
    <w:p>
      <w:pPr>
        <w:pStyle w:val="Normal"/>
        <w:ind w:hanging="0"/>
        <w:rPr>
          <w:b/>
          <w:b/>
        </w:rPr>
      </w:pPr>
      <w:r>
        <w:rPr>
          <w:b/>
        </w:rPr>
      </w:r>
    </w:p>
    <w:p>
      <w:pPr>
        <w:pStyle w:val="Normal"/>
        <w:ind w:hanging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/>
          <w:bCs/>
          <w:szCs w:val="48"/>
          <w:lang w:eastAsia="ru-RU"/>
        </w:rPr>
      </w:pPr>
      <w:r>
        <w:rPr>
          <w:rFonts w:eastAsia="Times New Roman"/>
          <w:bCs/>
          <w:szCs w:val="4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/>
          <w:bCs/>
          <w:sz w:val="52"/>
          <w:szCs w:val="48"/>
          <w:lang w:eastAsia="ru-RU"/>
        </w:rPr>
      </w:pPr>
      <w:r>
        <w:rPr>
          <w:rFonts w:eastAsia="Times New Roman"/>
          <w:bCs/>
          <w:sz w:val="52"/>
          <w:szCs w:val="4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/>
          <w:bCs/>
          <w:sz w:val="52"/>
          <w:szCs w:val="48"/>
          <w:lang w:eastAsia="ru-RU"/>
        </w:rPr>
      </w:pPr>
      <w:r>
        <w:rPr>
          <w:rFonts w:eastAsia="Times New Roman"/>
          <w:bCs/>
          <w:sz w:val="52"/>
          <w:szCs w:val="4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/>
          <w:bCs/>
          <w:sz w:val="40"/>
          <w:szCs w:val="40"/>
          <w:lang w:eastAsia="ru-RU"/>
        </w:rPr>
      </w:pPr>
      <w:r>
        <w:rPr>
          <w:rFonts w:eastAsia="Times New Roman"/>
          <w:bCs/>
          <w:sz w:val="40"/>
          <w:szCs w:val="40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/>
          <w:bCs/>
          <w:sz w:val="40"/>
          <w:szCs w:val="40"/>
          <w:lang w:eastAsia="ru-RU"/>
        </w:rPr>
      </w:pPr>
      <w:r>
        <w:rPr>
          <w:rFonts w:eastAsia="Times New Roman"/>
          <w:bCs/>
          <w:sz w:val="40"/>
          <w:szCs w:val="40"/>
          <w:lang w:eastAsia="ru-RU"/>
        </w:rPr>
        <w:t>Февраль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/>
          <w:bCs/>
          <w:szCs w:val="48"/>
          <w:lang w:eastAsia="ru-RU"/>
        </w:rPr>
      </w:pPr>
      <w:r>
        <w:rPr>
          <w:rFonts w:eastAsia="Times New Roman"/>
          <w:b/>
          <w:bCs/>
          <w:szCs w:val="48"/>
          <w:lang w:eastAsia="ru-RU"/>
        </w:rPr>
        <w:t>Тема:</w:t>
      </w:r>
      <w:r>
        <w:rPr>
          <w:rFonts w:eastAsia="Times New Roman"/>
          <w:bCs/>
          <w:szCs w:val="48"/>
          <w:lang w:eastAsia="ru-RU"/>
        </w:rPr>
        <w:t xml:space="preserve"> «Безопасное поведение в быту»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1"/>
        <w:rPr>
          <w:rFonts w:eastAsia="Times New Roman"/>
          <w:bCs/>
          <w:sz w:val="40"/>
          <w:szCs w:val="36"/>
          <w:lang w:eastAsia="ru-RU"/>
        </w:rPr>
      </w:pPr>
      <w:r>
        <w:rPr>
          <w:rFonts w:eastAsia="Times New Roman"/>
          <w:b/>
          <w:bCs/>
          <w:szCs w:val="36"/>
          <w:lang w:eastAsia="ru-RU"/>
        </w:rPr>
        <w:t>Задачи:</w:t>
      </w:r>
      <w:r>
        <w:rPr>
          <w:rFonts w:eastAsia="Times New Roman"/>
          <w:bCs/>
          <w:szCs w:val="36"/>
          <w:lang w:eastAsia="ru-RU"/>
        </w:rPr>
        <w:t>  Дать детям представление  об опасных для жизни и здоровья предметах, с которыми они встречаются в быту, учить осторожно обращаться с ними, оберегать свое лицо и тело, бережно относиться к другим детям</w:t>
      </w:r>
      <w:r>
        <w:rPr>
          <w:rFonts w:eastAsia="Times New Roman"/>
          <w:bCs/>
          <w:sz w:val="40"/>
          <w:szCs w:val="36"/>
          <w:lang w:eastAsia="ru-RU"/>
        </w:rPr>
        <w:t>.</w:t>
      </w:r>
    </w:p>
    <w:tbl>
      <w:tblPr>
        <w:tblStyle w:val="af0"/>
        <w:tblpPr w:bottomFromText="0" w:horzAnchor="text" w:leftFromText="180" w:rightFromText="180" w:tblpX="0" w:tblpXSpec="" w:tblpY="1" w:tblpYSpec="" w:topFromText="0" w:vertAnchor="text"/>
        <w:tblW w:w="9355" w:type="dxa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958"/>
        <w:gridCol w:w="6396"/>
      </w:tblGrid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rPr>
                <w:b/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rPr>
                <w:b/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both"/>
              <w:rPr/>
            </w:pPr>
            <w:r>
              <w:rPr/>
              <w:t xml:space="preserve">Занятие 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«Опасные предметы» - уточнить представления детей об источниках опасности дома, их назначении, о правилах пользования.                                              «Один дома».                                                             «Бытовые приборы и электоприборы».                     «Осторожно домашние животные».                                                                                           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Ситуация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«Что может быть если…» 1. Играешь с ножом. 2. Играешь с палками  3. Прыгаешь в ванне 4. Играешь со спичками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 xml:space="preserve">Общение 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подходи к включенной плите. Не играй с  водопроводным краном. Не высовывайся из окна. Не играй со спичками.Не бери лекарства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Художественная литер.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Пословицы, поговорки и загадки об источниках опасности и мерах предосторожности.  Е. Казаков « Чик-чик ножницами»  Г.К. Зайцев «Уроки Айболита»Сборник стихов «Не мешайте мне трудиться»С. Маршак «Пожар»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Дидактические и развивающие игры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«Раз, два, три, что может быть опасно – найди»       «Так и не так»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Творческие игры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С\р «Семья», «Больница»,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1"/>
        <w:rPr>
          <w:rFonts w:eastAsia="Times New Roman"/>
          <w:bCs/>
          <w:sz w:val="40"/>
          <w:szCs w:val="40"/>
          <w:lang w:eastAsia="ru-RU"/>
        </w:rPr>
      </w:pPr>
      <w:r>
        <w:rPr>
          <w:rFonts w:eastAsia="Times New Roman"/>
          <w:bCs/>
          <w:sz w:val="40"/>
          <w:szCs w:val="40"/>
          <w:lang w:eastAsia="ru-RU"/>
        </w:rPr>
        <w:t>Март</w:t>
      </w:r>
    </w:p>
    <w:tbl>
      <w:tblPr>
        <w:tblW w:w="19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"/>
        <w:gridCol w:w="6"/>
      </w:tblGrid>
      <w:tr>
        <w:trPr>
          <w:trHeight w:val="23" w:hRule="exact"/>
        </w:trPr>
        <w:tc>
          <w:tcPr>
            <w:tcW w:w="6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</w:r>
          </w:p>
        </w:tc>
        <w:tc>
          <w:tcPr>
            <w:tcW w:w="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</w:r>
          </w:p>
        </w:tc>
        <w:tc>
          <w:tcPr>
            <w:tcW w:w="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/>
          <w:bCs/>
          <w:szCs w:val="48"/>
          <w:lang w:eastAsia="ru-RU"/>
        </w:rPr>
      </w:pPr>
      <w:r>
        <w:rPr>
          <w:rFonts w:eastAsia="Times New Roman"/>
          <w:b/>
          <w:bCs/>
          <w:szCs w:val="48"/>
          <w:lang w:eastAsia="ru-RU"/>
        </w:rPr>
        <w:t>Тема:</w:t>
      </w:r>
      <w:r>
        <w:rPr>
          <w:rFonts w:eastAsia="Times New Roman"/>
          <w:bCs/>
          <w:szCs w:val="48"/>
          <w:lang w:eastAsia="ru-RU"/>
        </w:rPr>
        <w:t xml:space="preserve"> «Ребенок и другие люди»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/>
          <w:bCs/>
          <w:szCs w:val="48"/>
          <w:lang w:eastAsia="ru-RU"/>
        </w:rPr>
      </w:pPr>
      <w:r>
        <w:rPr>
          <w:rFonts w:eastAsia="Times New Roman"/>
          <w:b/>
          <w:bCs/>
          <w:szCs w:val="48"/>
          <w:lang w:eastAsia="ru-RU"/>
        </w:rPr>
        <w:t xml:space="preserve">Задачи: </w:t>
      </w:r>
      <w:r>
        <w:rPr>
          <w:rFonts w:eastAsia="Times New Roman"/>
          <w:bCs/>
          <w:szCs w:val="48"/>
          <w:lang w:eastAsia="ru-RU"/>
        </w:rPr>
        <w:t xml:space="preserve">Предостеречь детей от неприятностей, связанных с контактом с незнакомыми людьми, способствовать развитию осторожности, осмотрительности в общении с незнакомыми людьми. </w:t>
      </w:r>
    </w:p>
    <w:tbl>
      <w:tblPr>
        <w:tblStyle w:val="af0"/>
        <w:tblpPr w:bottomFromText="0" w:horzAnchor="text" w:leftFromText="180" w:rightFromText="180" w:tblpX="0" w:tblpXSpec="" w:tblpY="1" w:tblpYSpec="" w:topFromText="0" w:vertAnchor="text"/>
        <w:tblW w:w="9355" w:type="dxa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958"/>
        <w:gridCol w:w="6396"/>
      </w:tblGrid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rPr>
                <w:b/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rPr>
                <w:b/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both"/>
              <w:rPr/>
            </w:pPr>
            <w:r>
              <w:rPr/>
              <w:t xml:space="preserve">Занятие 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«Если чужой приходит в дом».                                 «Осторожно незнакомец».                                          Драматизация « Волк и семеро козлят».                      «Я знаю что можно, а что нельзя».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Ситуация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Что будет, если откроешь дверь незнакомому человеку. Ты одна дома: незнакомый человек просит открыть дверь.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 xml:space="preserve">Общение 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Незнакомый человек угощает тебя чем-то. Незнакомый человек приглашает тебя прокатиться на машине.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Художественная литер.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Р.н.с. «Кот, петух и лиса»,  «Волк и семеро козлят» А.Толстой «Буратино»К.Чуковский «Котауси и Мауси»С.Маршак «Сказка о глупом мышонке».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Дидактические и развивающие игры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«Чрезвычайные ситуации на прогулке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Творческие игры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«Семья», «Автобус», «Детский сад»</w:t>
            </w:r>
          </w:p>
        </w:tc>
      </w:tr>
    </w:tbl>
    <w:tbl>
      <w:tblPr>
        <w:tblStyle w:val="af0"/>
        <w:tblW w:w="97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088"/>
        <w:gridCol w:w="6673"/>
      </w:tblGrid>
      <w:tr>
        <w:trPr>
          <w:trHeight w:val="308" w:hRule="atLeast"/>
        </w:trPr>
        <w:tc>
          <w:tcPr>
            <w:tcW w:w="30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both"/>
              <w:rPr/>
            </w:pPr>
            <w:r>
              <w:rPr/>
              <w:t xml:space="preserve">Развлечение </w:t>
            </w:r>
          </w:p>
        </w:tc>
        <w:tc>
          <w:tcPr>
            <w:tcW w:w="667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both"/>
              <w:rPr/>
            </w:pPr>
            <w:r>
              <w:rPr/>
              <w:t>«Самый большой друг»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/>
          <w:bCs/>
          <w:szCs w:val="48"/>
          <w:lang w:eastAsia="ru-RU"/>
        </w:rPr>
      </w:pPr>
      <w:r>
        <w:rPr>
          <w:rFonts w:eastAsia="Times New Roman"/>
          <w:bCs/>
          <w:szCs w:val="4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/>
          <w:bCs/>
          <w:sz w:val="40"/>
          <w:szCs w:val="40"/>
          <w:lang w:eastAsia="ru-RU"/>
        </w:rPr>
      </w:pPr>
      <w:r>
        <w:rPr>
          <w:rFonts w:eastAsia="Times New Roman"/>
          <w:bCs/>
          <w:sz w:val="40"/>
          <w:szCs w:val="40"/>
          <w:lang w:eastAsia="ru-RU"/>
        </w:rPr>
        <w:t>Апрель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/>
          <w:bCs/>
          <w:szCs w:val="48"/>
          <w:lang w:eastAsia="ru-RU"/>
        </w:rPr>
      </w:pPr>
      <w:r>
        <w:rPr>
          <w:rFonts w:eastAsia="Times New Roman"/>
          <w:b/>
          <w:bCs/>
          <w:szCs w:val="48"/>
          <w:lang w:eastAsia="ru-RU"/>
        </w:rPr>
        <w:t>Тема:</w:t>
      </w:r>
      <w:r>
        <w:rPr>
          <w:rFonts w:eastAsia="Times New Roman"/>
          <w:bCs/>
          <w:szCs w:val="48"/>
          <w:lang w:eastAsia="ru-RU"/>
        </w:rPr>
        <w:t xml:space="preserve"> «Пожарная безопасность»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1"/>
        <w:rPr>
          <w:rFonts w:eastAsia="Times New Roman"/>
          <w:bCs/>
          <w:szCs w:val="36"/>
          <w:lang w:eastAsia="ru-RU"/>
        </w:rPr>
      </w:pPr>
      <w:r>
        <w:rPr>
          <w:rFonts w:eastAsia="Times New Roman"/>
          <w:b/>
          <w:bCs/>
          <w:szCs w:val="36"/>
          <w:lang w:eastAsia="ru-RU"/>
        </w:rPr>
        <w:t>Задачи:</w:t>
      </w:r>
      <w:r>
        <w:rPr>
          <w:rFonts w:eastAsia="Times New Roman"/>
          <w:bCs/>
          <w:szCs w:val="36"/>
          <w:lang w:eastAsia="ru-RU"/>
        </w:rPr>
        <w:t xml:space="preserve">  Продолжать формирование у детей элементарных знаний об опасности шалостей с огнем (электроприборы, спички, зажигалки и т.д.), об опасных последствиях пожаров в доме.</w:t>
      </w:r>
    </w:p>
    <w:tbl>
      <w:tblPr>
        <w:tblStyle w:val="af0"/>
        <w:tblpPr w:bottomFromText="0" w:horzAnchor="text" w:leftFromText="180" w:rightFromText="180" w:tblpX="0" w:tblpXSpec="" w:tblpY="1" w:tblpYSpec="" w:topFromText="0" w:vertAnchor="text"/>
        <w:tblW w:w="9355" w:type="dxa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958"/>
        <w:gridCol w:w="6396"/>
      </w:tblGrid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rPr>
                <w:b/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rPr>
                <w:b/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both"/>
              <w:rPr/>
            </w:pPr>
            <w:r>
              <w:rPr/>
              <w:t xml:space="preserve">Занятие 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«Хрюша попал в беду» О пожарной безопасности. От чего происходят пожары?                                            «Пожарная безопасность» телефоны служб спасения. «Спички детям не игрушка».                                        Показ для родителей спектакля «Кошкин дом».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Ситуация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Почему детям категорически запрещается играть со спичками, зажигалками? Какие беды приносят пожары? Почему детям не разрешается включать газовую плиту?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 xml:space="preserve">Общение 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Можно ли оставлять включенным утюг? Спички не тронь – в спичках огонь.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Художественная литер.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С.Маршак «Кошкин дом», Г.Цыферов «Жил был на свете слоненок»;Л.Толстой «Пожарные собаки»; К.Чуковский «Путаница»,С.Михалков «Дядя Степа»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Дидактические и развивающие игры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«Если возник пожар»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Творческие игры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«Семья», «Пожарники</w:t>
            </w:r>
          </w:p>
        </w:tc>
      </w:tr>
    </w:tbl>
    <w:tbl>
      <w:tblPr>
        <w:tblStyle w:val="af0"/>
        <w:tblW w:w="974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083"/>
        <w:gridCol w:w="6663"/>
      </w:tblGrid>
      <w:tr>
        <w:trPr/>
        <w:tc>
          <w:tcPr>
            <w:tcW w:w="308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both"/>
              <w:rPr/>
            </w:pPr>
            <w:r>
              <w:rPr/>
              <w:t>Развлечение</w:t>
            </w:r>
          </w:p>
        </w:tc>
        <w:tc>
          <w:tcPr>
            <w:tcW w:w="666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both"/>
              <w:rPr/>
            </w:pPr>
            <w:r>
              <w:rPr>
                <w:rFonts w:eastAsia="Times New Roman"/>
                <w:szCs w:val="24"/>
                <w:lang w:eastAsia="ru-RU"/>
              </w:rPr>
              <w:t>Инсценировка произведения С.Маршака «Кошкин дом»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1"/>
        <w:rPr>
          <w:rFonts w:eastAsia="Times New Roman"/>
          <w:bCs/>
          <w:szCs w:val="36"/>
          <w:lang w:eastAsia="ru-RU"/>
        </w:rPr>
      </w:pPr>
      <w:r>
        <w:rPr>
          <w:rFonts w:eastAsia="Times New Roman"/>
          <w:bCs/>
          <w:szCs w:val="36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/>
          <w:bCs/>
          <w:sz w:val="52"/>
          <w:szCs w:val="48"/>
          <w:lang w:eastAsia="ru-RU"/>
        </w:rPr>
      </w:pPr>
      <w:r>
        <w:rPr>
          <w:rFonts w:eastAsia="Times New Roman"/>
          <w:bCs/>
          <w:sz w:val="52"/>
          <w:szCs w:val="4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/>
          <w:bCs/>
          <w:sz w:val="52"/>
          <w:szCs w:val="48"/>
          <w:lang w:eastAsia="ru-RU"/>
        </w:rPr>
      </w:pPr>
      <w:r>
        <w:rPr>
          <w:rFonts w:eastAsia="Times New Roman"/>
          <w:bCs/>
          <w:sz w:val="52"/>
          <w:szCs w:val="4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/>
          <w:bCs/>
          <w:sz w:val="40"/>
          <w:szCs w:val="40"/>
          <w:lang w:eastAsia="ru-RU"/>
        </w:rPr>
      </w:pPr>
      <w:r>
        <w:rPr>
          <w:rFonts w:eastAsia="Times New Roman"/>
          <w:bCs/>
          <w:sz w:val="40"/>
          <w:szCs w:val="40"/>
          <w:lang w:eastAsia="ru-RU"/>
        </w:rPr>
        <w:t>Май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/>
          <w:bCs/>
          <w:szCs w:val="48"/>
          <w:lang w:eastAsia="ru-RU"/>
        </w:rPr>
      </w:pPr>
      <w:r>
        <w:rPr>
          <w:rFonts w:eastAsia="Times New Roman"/>
          <w:b/>
          <w:bCs/>
          <w:szCs w:val="48"/>
          <w:lang w:eastAsia="ru-RU"/>
        </w:rPr>
        <w:t>Тема:</w:t>
      </w:r>
      <w:r>
        <w:rPr>
          <w:rFonts w:eastAsia="Times New Roman"/>
          <w:bCs/>
          <w:szCs w:val="48"/>
          <w:lang w:eastAsia="ru-RU"/>
        </w:rPr>
        <w:t xml:space="preserve"> «Ребенок на улицах города»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1"/>
        <w:rPr>
          <w:rFonts w:eastAsia="Times New Roman"/>
          <w:bCs/>
          <w:szCs w:val="36"/>
          <w:lang w:eastAsia="ru-RU"/>
        </w:rPr>
      </w:pPr>
      <w:r>
        <w:rPr>
          <w:rFonts w:eastAsia="Times New Roman"/>
          <w:b/>
          <w:bCs/>
          <w:szCs w:val="36"/>
          <w:lang w:eastAsia="ru-RU"/>
        </w:rPr>
        <w:t>Задачи:</w:t>
      </w:r>
      <w:r>
        <w:rPr>
          <w:rFonts w:eastAsia="Times New Roman"/>
          <w:bCs/>
          <w:szCs w:val="36"/>
          <w:lang w:eastAsia="ru-RU"/>
        </w:rPr>
        <w:t xml:space="preserve">  Формировать представление об улице, ее основных частях, познакомить со светофором, учить различать виды наземного транспорта.</w:t>
      </w:r>
    </w:p>
    <w:tbl>
      <w:tblPr>
        <w:tblStyle w:val="af0"/>
        <w:tblpPr w:bottomFromText="0" w:horzAnchor="text" w:leftFromText="180" w:rightFromText="180" w:tblpX="0" w:tblpXSpec="" w:tblpY="1" w:tblpYSpec="" w:topFromText="0" w:vertAnchor="text"/>
        <w:tblW w:w="9355" w:type="dxa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958"/>
        <w:gridCol w:w="6396"/>
      </w:tblGrid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rPr>
                <w:b/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rPr>
                <w:b/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both"/>
              <w:rPr/>
            </w:pPr>
            <w:r>
              <w:rPr/>
              <w:t xml:space="preserve">Занятие 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«Безопасность на дорогах».                                          Экскурсия к светофору.                                               Игра-путешествие « На каком транспорте»?              «Дорожные знаки для пешеходов и водителей».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Ситуация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Как надо ходить по улице. Где мы гуляем?Где едут машины?Сигналы светофора. Как я ехал на автобусе. Если ты потерялся на улице. На какие части делится улица?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 xml:space="preserve">Общение 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Как называют людей, идущих по улице?               Всем ребятам надо знать, как по улицам шагать.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Художественная литер.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Г.Георгиев «Светофор», А.Северный «Светофор»,   О. Тарутин «Переход», С.Михалков «Дядя Степа – милиционер»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Дидактические и развивающие игры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«Найди и назови», «Что говорит светофор?»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Творческие игры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С\р  «Мы – водители», «Автобус», «Транспорт», «Больница», «Скорая помощь»</w:t>
            </w:r>
          </w:p>
        </w:tc>
      </w:tr>
    </w:tbl>
    <w:tbl>
      <w:tblPr>
        <w:tblStyle w:val="af0"/>
        <w:tblW w:w="974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083"/>
        <w:gridCol w:w="6663"/>
      </w:tblGrid>
      <w:tr>
        <w:trPr/>
        <w:tc>
          <w:tcPr>
            <w:tcW w:w="308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both"/>
              <w:rPr/>
            </w:pPr>
            <w:r>
              <w:rPr/>
              <w:t>Экскурсия</w:t>
            </w:r>
          </w:p>
        </w:tc>
        <w:tc>
          <w:tcPr>
            <w:tcW w:w="666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both"/>
              <w:rPr/>
            </w:pPr>
            <w:r>
              <w:rPr>
                <w:rFonts w:eastAsia="Times New Roman"/>
                <w:szCs w:val="24"/>
                <w:lang w:eastAsia="ru-RU"/>
              </w:rPr>
              <w:t>«Светофор»</w:t>
            </w:r>
          </w:p>
        </w:tc>
      </w:tr>
      <w:tr>
        <w:trPr/>
        <w:tc>
          <w:tcPr>
            <w:tcW w:w="308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both"/>
              <w:rPr/>
            </w:pPr>
            <w:r>
              <w:rPr/>
              <w:t xml:space="preserve">Развлечения </w:t>
            </w:r>
          </w:p>
        </w:tc>
        <w:tc>
          <w:tcPr>
            <w:tcW w:w="666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both"/>
              <w:rPr/>
            </w:pPr>
            <w:r>
              <w:rPr>
                <w:rFonts w:eastAsia="Times New Roman"/>
                <w:szCs w:val="24"/>
                <w:lang w:eastAsia="ru-RU"/>
              </w:rPr>
              <w:t>«Незнайка на улицах города» (кукольный спектакль)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/>
          <w:bCs/>
          <w:sz w:val="52"/>
          <w:szCs w:val="48"/>
          <w:lang w:eastAsia="ru-RU"/>
        </w:rPr>
      </w:pPr>
      <w:r>
        <w:rPr>
          <w:rFonts w:eastAsia="Times New Roman"/>
          <w:bCs/>
          <w:sz w:val="52"/>
          <w:szCs w:val="4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/>
          <w:bCs/>
          <w:sz w:val="40"/>
          <w:szCs w:val="40"/>
          <w:lang w:eastAsia="ru-RU"/>
        </w:rPr>
      </w:pPr>
      <w:r>
        <w:rPr>
          <w:rFonts w:eastAsia="Times New Roman"/>
          <w:bCs/>
          <w:sz w:val="40"/>
          <w:szCs w:val="40"/>
          <w:lang w:eastAsia="ru-RU"/>
        </w:rPr>
        <w:t>Июнь - август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/>
          <w:bCs/>
          <w:szCs w:val="48"/>
          <w:lang w:eastAsia="ru-RU"/>
        </w:rPr>
      </w:pPr>
      <w:r>
        <w:rPr>
          <w:rFonts w:eastAsia="Times New Roman"/>
          <w:b/>
          <w:bCs/>
          <w:szCs w:val="48"/>
          <w:lang w:eastAsia="ru-RU"/>
        </w:rPr>
        <w:t>Тема:</w:t>
      </w:r>
      <w:r>
        <w:rPr>
          <w:rFonts w:eastAsia="Times New Roman"/>
          <w:bCs/>
          <w:szCs w:val="48"/>
          <w:lang w:eastAsia="ru-RU"/>
        </w:rPr>
        <w:t xml:space="preserve"> «Ребенок и природа»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1"/>
        <w:rPr>
          <w:rFonts w:eastAsia="Times New Roman"/>
          <w:bCs/>
          <w:szCs w:val="36"/>
          <w:lang w:eastAsia="ru-RU"/>
        </w:rPr>
      </w:pPr>
      <w:r>
        <w:rPr>
          <w:rFonts w:eastAsia="Times New Roman"/>
          <w:b/>
          <w:bCs/>
          <w:szCs w:val="36"/>
          <w:lang w:eastAsia="ru-RU"/>
        </w:rPr>
        <w:t>Задачи:</w:t>
      </w:r>
      <w:r>
        <w:rPr>
          <w:rFonts w:eastAsia="Times New Roman"/>
          <w:bCs/>
          <w:szCs w:val="36"/>
          <w:lang w:eastAsia="ru-RU"/>
        </w:rPr>
        <w:t xml:space="preserve">  Учить детей правильно вести себя в природе, принимать меры предосторожности в общении с незнакомыми животными, насекомыми, не пробовать на вкус незнакомые ягоды, плоды, растения, отличать съедобные грибы от несъедобных. Учить оценить богатство и разнообразие, красоту окружающей природы.</w:t>
      </w:r>
    </w:p>
    <w:tbl>
      <w:tblPr>
        <w:tblStyle w:val="af0"/>
        <w:tblpPr w:bottomFromText="0" w:horzAnchor="text" w:leftFromText="180" w:rightFromText="180" w:tblpX="0" w:tblpXSpec="" w:tblpY="1" w:tblpYSpec="" w:topFromText="0" w:vertAnchor="text"/>
        <w:tblW w:w="9355" w:type="dxa"/>
        <w:jc w:val="left"/>
        <w:tblInd w:w="103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958"/>
        <w:gridCol w:w="6396"/>
      </w:tblGrid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rPr>
                <w:b/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rPr>
                <w:b/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Ситуация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Какие растения растут на участке  детского сада? Безопасность при общении с незнакомыми животными. Красивый, но опасный мухомор. Съедобные грибы. Безопасность во время грозы. Можно ли гладить бездомную собаку или кошку? Съедобные ягоды и ядовитые растения.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 xml:space="preserve">Общение 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Что такое гроза? Что бывает вначале - молния или гром?Можно ли брать в рот дикорастущие растения, особенно незнакомые? Каких насекомых вы знаете? Что нельзя делать при общении с кошкой и собакой?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Художественная литер.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Загадки, пословицы. Стихи.В.Даль «Война грибов»Г. Новицкая «Дворняжка»,  А. Дмитриев «Бездомная кошка»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Дидактические и развивающие игры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«Что где растет» , «Распутай путаницу», «Съедобный грибок положи в кузовок», «Отгадай, какое это насекомое», «Съедобное – несъедобное»</w:t>
            </w:r>
          </w:p>
        </w:tc>
      </w:tr>
      <w:tr>
        <w:trPr/>
        <w:tc>
          <w:tcPr>
            <w:tcW w:w="295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/>
              <w:t>Творческие игры</w:t>
            </w:r>
          </w:p>
        </w:tc>
        <w:tc>
          <w:tcPr>
            <w:tcW w:w="6396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Autospacing="1" w:afterAutospacing="1"/>
              <w:ind w:hanging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Семья (поездка в лес, зоопарк)</w:t>
            </w:r>
          </w:p>
        </w:tc>
      </w:tr>
    </w:tbl>
    <w:tbl>
      <w:tblPr>
        <w:tblStyle w:val="af0"/>
        <w:tblW w:w="974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083"/>
        <w:gridCol w:w="6663"/>
      </w:tblGrid>
      <w:tr>
        <w:trPr/>
        <w:tc>
          <w:tcPr>
            <w:tcW w:w="308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both"/>
              <w:rPr/>
            </w:pPr>
            <w:r>
              <w:rPr/>
              <w:t>Экскурсия</w:t>
            </w:r>
          </w:p>
        </w:tc>
        <w:tc>
          <w:tcPr>
            <w:tcW w:w="666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hanging="0"/>
              <w:jc w:val="both"/>
              <w:rPr/>
            </w:pPr>
            <w:r>
              <w:rPr>
                <w:rFonts w:eastAsia="Times New Roman"/>
                <w:szCs w:val="24"/>
                <w:lang w:eastAsia="ru-RU"/>
              </w:rPr>
              <w:t>На луг, в поле, на водоем.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ind w:hanging="0"/>
        <w:outlineLvl w:val="0"/>
        <w:rPr>
          <w:rFonts w:eastAsia="Times New Roman"/>
          <w:b/>
          <w:b/>
          <w:bCs/>
          <w:sz w:val="52"/>
          <w:szCs w:val="48"/>
          <w:lang w:eastAsia="ru-RU"/>
        </w:rPr>
      </w:pPr>
      <w:r>
        <w:rPr>
          <w:rFonts w:eastAsia="Times New Roman"/>
          <w:b/>
          <w:bCs/>
          <w:sz w:val="52"/>
          <w:szCs w:val="48"/>
          <w:lang w:eastAsia="ru-RU"/>
        </w:rPr>
        <w:t>Используемая литература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Авдеева Н.Н. и др.  Безопасность  СПб, 2002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Алешина Н.В. Ознакомление дошкольников с окружающим и социальной действительностью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Алямовская В.Г. Профилактика психо-эмоционального напряжения детей средствами физического воспитания. Н.Новгород, 1999.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Алямовская В.Г. Психолого-педагогический мониторинг как метод управления процессом оптимизации оздоровительной деятельности        в дошкольных образовательных учреждениях // Здоровье и физическое развитие детей в дошкольных образовательных учреждениях: проблемы и пути оптимизации. М., 2001. 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Алямовская В.Т. Организация питания в детском саду. М., 1995.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Арамина Н.А. Ознакомление дошкольников с правилами пожарной безопасности, М, 2007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Артемова Л.В.  Окружающий мир в дидактических играх дошкольников М, 1992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Баль Л.В., В.В.Ветрова  Букварь здоровья Учебное пособие для школьного возраста М.: ЭКСМО, 1995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Белая К.Ю.  и др.  Как обеспечить безопасность дошкольников, М., 2001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Белая К.Ю. и др.  Ребенок за столом - методическое пособие по формированию культурно-гигиенических навыков. М.: ТЦ Сфера, 2007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Волчкова В.Н., Н.В.Степанова. Развитие детей младшего дошкольного возраста. Воронеж,2001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Гаврючина Л.В. Здоровьесберегающие технологии в ДОУ: методическое пособие. -М.: ТЦ Сфера, 2007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Голицына Н.С.  Ознакомление дошкольников с социальной действительностью, М.,2005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Голицына Н.С.  Перспективное планирование воспитательно-образовательного процесса в дошкольном учреждении. Средняя группа. М., 2007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Голицына Н.С. Твои возможности, человек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Голицына Н.С., Шумова И.М.  Воспитание основ здорового образа жизни у малышей, М., 2007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Горбатенко О.Ф. Комплексные занятия по разделу «Социальный мир».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Дошкольное образование в России. Сборник нормативных документов. М., 1996.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Дрязгунова В.А.  Дидактические игры для ознакомления дошкольников с растениями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Дурейко Л.И. Природа и здоровье. Учебно-методическое пособие для учителей, подготовительный класс, Минск «Тесей» 1999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Зайцев Г.К.  Уроки Айболита СПб, ,1995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Зайцев Г.К.  Уроки Мойдодыра. СПб.,1997, с.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Здоровый дошкольник: Социально-оздоровительная технология           21 века.-М.: АРКТИ,2000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Здоровье и физическое развитие детей в дошкольных образовательных учреждениях: проблемы, пути оптимизации. Материалы Всероссийского совещания.-М.: ГНОМ, 2001.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Змановский Ю.Ф. Воспитаем детей здоровыми.    М.: Медицина, 1989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Извекова Н.А. и др.  Занятия по правилам дорожного движения, М.,2008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Козлова С.А., О.А.Князева, С.Е.Шукшина  Программа «Я – человек», 1999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Майорова Ф.С. Изучаем дорожную азбуку,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Макиняева М.Р. и др.  Методические рекомендации по организации работы с детьми дошкольного возраста по безопасности жизнедеятельности. М.,1999,с.12,76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Методическое пособие для воспитателей по обучению детей мерам пожарной безопасности для воспитателей ДОУ, 1998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Насонкина С.А.  Уроки этикета – СПб.: Изд-во Акцидент, 1995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 xml:space="preserve">Петерина С.В.  Воспитание культуры поведения у детей дошкольного возраста, 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План-программа образовательно-воспитательной работы по программе «Детство»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Скоролупова О.А. Занятия с детьми старшего дошкольного возраста по теме «Правила и безопасность дорожного движения»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Скоролупова О.А. Тематическое планирование воспитательно-образовательного процесса в ДОУ ч.II, c. 18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Столяр А. «Давайте поиграем» М, 1991,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Хромцова Т.Г. Воспитание  безопасного поведения в быту детей дошкольного возраста  М.,2005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Шелегин Н.Н. Книга про то, как уберечь себя и других от разных неприятностей и быть всегда здоровым и сильным. Учебное пособие для учащихся начальной школы. Новосибирск, Изд-во Новосиб. Ун-та, 1997г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Шорыгина Т.А. Беседы о здоровье. Методическое пособие. М., 2005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Шорыгина Т.А. Беседы о правилах пожарной безопасности – М.: ТЦ Сфера, 2008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Шорыгина Т.А. Осторожные сказки. Безопасность для малышей. М.,2003</w:t>
      </w:r>
    </w:p>
    <w:p>
      <w:pPr>
        <w:pStyle w:val="Normal"/>
        <w:numPr>
          <w:ilvl w:val="0"/>
          <w:numId w:val="25"/>
        </w:numPr>
        <w:spacing w:lineRule="auto" w:line="240" w:beforeAutospacing="1" w:afterAutospacing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Щипицына Л.М. и др. Азбука общения. СПб . 1998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401304429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29</w:t>
        </w:r>
        <w:r>
          <w:fldChar w:fldCharType="end"/>
        </w:r>
      </w:p>
    </w:sdtContent>
  </w:sdt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t xml:space="preserve">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pacing w:lineRule="auto" w:line="360"/>
        <w:jc w:val="center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4654"/>
    <w:pPr>
      <w:widowControl/>
      <w:suppressAutoHyphens w:val="true"/>
      <w:bidi w:val="0"/>
      <w:spacing w:lineRule="auto" w:line="360"/>
      <w:ind w:firstLine="709"/>
      <w:jc w:val="left"/>
    </w:pPr>
    <w:rPr>
      <w:rFonts w:ascii="Times New Roman" w:hAnsi="Times New Roman" w:eastAsia="Calibri" w:cs="Times New Roman" w:eastAsiaTheme="minorHAnsi"/>
      <w:color w:val="auto"/>
      <w:sz w:val="28"/>
      <w:szCs w:val="28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8c490e"/>
    <w:pPr>
      <w:spacing w:lineRule="auto" w:line="240" w:beforeAutospacing="1" w:afterAutospacing="1"/>
      <w:ind w:hanging="0"/>
      <w:outlineLvl w:val="0"/>
    </w:pPr>
    <w:rPr>
      <w:rFonts w:eastAsia="Times New Roman"/>
      <w:b/>
      <w:bCs/>
      <w:sz w:val="48"/>
      <w:szCs w:val="48"/>
      <w:lang w:eastAsia="ru-RU"/>
    </w:rPr>
  </w:style>
  <w:style w:type="paragraph" w:styleId="2">
    <w:name w:val="Заголовок 2"/>
    <w:basedOn w:val="Normal"/>
    <w:link w:val="20"/>
    <w:uiPriority w:val="9"/>
    <w:qFormat/>
    <w:rsid w:val="008c490e"/>
    <w:pPr>
      <w:spacing w:lineRule="auto" w:line="240" w:beforeAutospacing="1" w:afterAutospacing="1"/>
      <w:ind w:hanging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c490e"/>
    <w:rPr>
      <w:rFonts w:eastAsia="Times New Roman"/>
      <w:b/>
      <w:bCs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c490e"/>
    <w:rPr>
      <w:rFonts w:eastAsia="Times New Roman"/>
      <w:b/>
      <w:bCs/>
      <w:sz w:val="36"/>
      <w:szCs w:val="36"/>
      <w:lang w:eastAsia="ru-RU"/>
    </w:rPr>
  </w:style>
  <w:style w:type="character" w:styleId="C7" w:customStyle="1">
    <w:name w:val="c7"/>
    <w:basedOn w:val="DefaultParagraphFont"/>
    <w:qFormat/>
    <w:rsid w:val="008c490e"/>
    <w:rPr/>
  </w:style>
  <w:style w:type="character" w:styleId="C2" w:customStyle="1">
    <w:name w:val="c2"/>
    <w:basedOn w:val="DefaultParagraphFont"/>
    <w:qFormat/>
    <w:rsid w:val="008c490e"/>
    <w:rPr/>
  </w:style>
  <w:style w:type="character" w:styleId="Style12" w:customStyle="1">
    <w:name w:val="Интернет-ссылка"/>
    <w:basedOn w:val="DefaultParagraphFont"/>
    <w:uiPriority w:val="99"/>
    <w:semiHidden/>
    <w:unhideWhenUsed/>
    <w:rsid w:val="008c49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c490e"/>
    <w:rPr>
      <w:color w:val="800080"/>
      <w:u w:val="single"/>
    </w:rPr>
  </w:style>
  <w:style w:type="character" w:styleId="C23" w:customStyle="1">
    <w:name w:val="c23"/>
    <w:basedOn w:val="DefaultParagraphFont"/>
    <w:qFormat/>
    <w:rsid w:val="008c490e"/>
    <w:rPr/>
  </w:style>
  <w:style w:type="character" w:styleId="C25" w:customStyle="1">
    <w:name w:val="c25"/>
    <w:basedOn w:val="DefaultParagraphFont"/>
    <w:qFormat/>
    <w:rsid w:val="008c490e"/>
    <w:rPr/>
  </w:style>
  <w:style w:type="character" w:styleId="C56" w:customStyle="1">
    <w:name w:val="c56"/>
    <w:basedOn w:val="DefaultParagraphFont"/>
    <w:qFormat/>
    <w:rsid w:val="008c490e"/>
    <w:rPr/>
  </w:style>
  <w:style w:type="character" w:styleId="C4" w:customStyle="1">
    <w:name w:val="c4"/>
    <w:basedOn w:val="DefaultParagraphFont"/>
    <w:qFormat/>
    <w:rsid w:val="008c490e"/>
    <w:rPr/>
  </w:style>
  <w:style w:type="character" w:styleId="C45" w:customStyle="1">
    <w:name w:val="c45"/>
    <w:basedOn w:val="DefaultParagraphFont"/>
    <w:qFormat/>
    <w:rsid w:val="008c490e"/>
    <w:rPr/>
  </w:style>
  <w:style w:type="character" w:styleId="C67" w:customStyle="1">
    <w:name w:val="c67"/>
    <w:basedOn w:val="DefaultParagraphFont"/>
    <w:qFormat/>
    <w:rsid w:val="008c490e"/>
    <w:rPr/>
  </w:style>
  <w:style w:type="character" w:styleId="C62" w:customStyle="1">
    <w:name w:val="c62"/>
    <w:basedOn w:val="DefaultParagraphFont"/>
    <w:qFormat/>
    <w:rsid w:val="008c490e"/>
    <w:rPr/>
  </w:style>
  <w:style w:type="character" w:styleId="C58" w:customStyle="1">
    <w:name w:val="c58"/>
    <w:basedOn w:val="DefaultParagraphFont"/>
    <w:qFormat/>
    <w:rsid w:val="008c490e"/>
    <w:rPr/>
  </w:style>
  <w:style w:type="character" w:styleId="C97" w:customStyle="1">
    <w:name w:val="c97"/>
    <w:basedOn w:val="DefaultParagraphFont"/>
    <w:qFormat/>
    <w:rsid w:val="008c490e"/>
    <w:rPr/>
  </w:style>
  <w:style w:type="character" w:styleId="C1" w:customStyle="1">
    <w:name w:val="c1"/>
    <w:basedOn w:val="DefaultParagraphFont"/>
    <w:qFormat/>
    <w:rsid w:val="008c490e"/>
    <w:rPr/>
  </w:style>
  <w:style w:type="character" w:styleId="C110" w:customStyle="1">
    <w:name w:val="c110"/>
    <w:basedOn w:val="DefaultParagraphFont"/>
    <w:qFormat/>
    <w:rsid w:val="008c490e"/>
    <w:rPr/>
  </w:style>
  <w:style w:type="character" w:styleId="C40" w:customStyle="1">
    <w:name w:val="c40"/>
    <w:basedOn w:val="DefaultParagraphFont"/>
    <w:qFormat/>
    <w:rsid w:val="008c490e"/>
    <w:rPr/>
  </w:style>
  <w:style w:type="character" w:styleId="C33" w:customStyle="1">
    <w:name w:val="c33"/>
    <w:basedOn w:val="DefaultParagraphFont"/>
    <w:qFormat/>
    <w:rsid w:val="008c490e"/>
    <w:rPr/>
  </w:style>
  <w:style w:type="character" w:styleId="C50" w:customStyle="1">
    <w:name w:val="c50"/>
    <w:basedOn w:val="DefaultParagraphFont"/>
    <w:qFormat/>
    <w:rsid w:val="008c490e"/>
    <w:rPr/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ed7925"/>
    <w:rPr/>
  </w:style>
  <w:style w:type="character" w:styleId="Style14" w:customStyle="1">
    <w:name w:val="Нижний колонтитул Знак"/>
    <w:basedOn w:val="DefaultParagraphFont"/>
    <w:uiPriority w:val="99"/>
    <w:qFormat/>
    <w:rsid w:val="00ed7925"/>
    <w:rPr/>
  </w:style>
  <w:style w:type="character" w:styleId="Style15" w:customStyle="1">
    <w:name w:val="Текст выноски Знак"/>
    <w:basedOn w:val="DefaultParagraphFont"/>
    <w:uiPriority w:val="99"/>
    <w:semiHidden/>
    <w:qFormat/>
    <w:rsid w:val="003c3315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sid w:val="00556a13"/>
    <w:rPr>
      <w:sz w:val="20"/>
    </w:rPr>
  </w:style>
  <w:style w:type="character" w:styleId="ListLabel2" w:customStyle="1">
    <w:name w:val="ListLabel 2"/>
    <w:qFormat/>
    <w:rsid w:val="00556a13"/>
    <w:rPr>
      <w:rFonts w:cs="Courier New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Courier New"/>
      <w:sz w:val="20"/>
    </w:rPr>
  </w:style>
  <w:style w:type="character" w:styleId="ListLabel5">
    <w:name w:val="ListLabel 5"/>
    <w:qFormat/>
    <w:rPr>
      <w:rFonts w:cs="Wingdings"/>
      <w:sz w:val="20"/>
    </w:rPr>
  </w:style>
  <w:style w:type="paragraph" w:styleId="Style16" w:customStyle="1">
    <w:name w:val="Заголовок"/>
    <w:basedOn w:val="Normal"/>
    <w:next w:val="Style17"/>
    <w:qFormat/>
    <w:rsid w:val="00556a13"/>
    <w:pPr>
      <w:keepNext/>
      <w:spacing w:before="240" w:after="120"/>
    </w:pPr>
    <w:rPr>
      <w:rFonts w:ascii="Liberation Sans" w:hAnsi="Liberation Sans" w:eastAsia="Microsoft YaHei" w:cs="Arial"/>
    </w:rPr>
  </w:style>
  <w:style w:type="paragraph" w:styleId="Style17">
    <w:name w:val="Основной текст"/>
    <w:basedOn w:val="Normal"/>
    <w:rsid w:val="00556a13"/>
    <w:pPr>
      <w:spacing w:lineRule="auto" w:line="288" w:before="0" w:after="140"/>
    </w:pPr>
    <w:rPr/>
  </w:style>
  <w:style w:type="paragraph" w:styleId="Style18">
    <w:name w:val="Список"/>
    <w:basedOn w:val="Style17"/>
    <w:rsid w:val="00556a13"/>
    <w:pPr/>
    <w:rPr>
      <w:rFonts w:cs="Ari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Заглавие"/>
    <w:basedOn w:val="Normal"/>
    <w:rsid w:val="00556a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556a13"/>
    <w:pPr>
      <w:suppressLineNumbers/>
    </w:pPr>
    <w:rPr>
      <w:rFonts w:cs="Arial"/>
    </w:rPr>
  </w:style>
  <w:style w:type="paragraph" w:styleId="C46" w:customStyle="1">
    <w:name w:val="c46"/>
    <w:basedOn w:val="Normal"/>
    <w:qFormat/>
    <w:rsid w:val="008c490e"/>
    <w:pPr>
      <w:spacing w:lineRule="auto" w:line="240" w:beforeAutospacing="1" w:afterAutospacing="1"/>
      <w:ind w:hanging="0"/>
    </w:pPr>
    <w:rPr>
      <w:rFonts w:eastAsia="Times New Roman"/>
      <w:sz w:val="24"/>
      <w:szCs w:val="24"/>
      <w:lang w:eastAsia="ru-RU"/>
    </w:rPr>
  </w:style>
  <w:style w:type="paragraph" w:styleId="C11" w:customStyle="1">
    <w:name w:val="c11"/>
    <w:basedOn w:val="Normal"/>
    <w:qFormat/>
    <w:rsid w:val="008c490e"/>
    <w:pPr>
      <w:spacing w:lineRule="auto" w:line="240" w:beforeAutospacing="1" w:afterAutospacing="1"/>
      <w:ind w:hanging="0"/>
    </w:pPr>
    <w:rPr>
      <w:rFonts w:eastAsia="Times New Roman"/>
      <w:sz w:val="24"/>
      <w:szCs w:val="24"/>
      <w:lang w:eastAsia="ru-RU"/>
    </w:rPr>
  </w:style>
  <w:style w:type="paragraph" w:styleId="C16" w:customStyle="1">
    <w:name w:val="c16"/>
    <w:basedOn w:val="Normal"/>
    <w:qFormat/>
    <w:rsid w:val="008c490e"/>
    <w:pPr>
      <w:spacing w:lineRule="auto" w:line="240" w:beforeAutospacing="1" w:afterAutospacing="1"/>
      <w:ind w:hanging="0"/>
    </w:pPr>
    <w:rPr>
      <w:rFonts w:eastAsia="Times New Roman"/>
      <w:sz w:val="24"/>
      <w:szCs w:val="24"/>
      <w:lang w:eastAsia="ru-RU"/>
    </w:rPr>
  </w:style>
  <w:style w:type="paragraph" w:styleId="C21" w:customStyle="1">
    <w:name w:val="c21"/>
    <w:basedOn w:val="Normal"/>
    <w:qFormat/>
    <w:rsid w:val="008c490e"/>
    <w:pPr>
      <w:spacing w:lineRule="auto" w:line="240" w:beforeAutospacing="1" w:afterAutospacing="1"/>
      <w:ind w:hanging="0"/>
    </w:pPr>
    <w:rPr>
      <w:rFonts w:eastAsia="Times New Roman"/>
      <w:sz w:val="24"/>
      <w:szCs w:val="24"/>
      <w:lang w:eastAsia="ru-RU"/>
    </w:rPr>
  </w:style>
  <w:style w:type="paragraph" w:styleId="C41" w:customStyle="1">
    <w:name w:val="c41"/>
    <w:basedOn w:val="Normal"/>
    <w:qFormat/>
    <w:rsid w:val="008c490e"/>
    <w:pPr>
      <w:spacing w:lineRule="auto" w:line="240" w:beforeAutospacing="1" w:afterAutospacing="1"/>
      <w:ind w:hanging="0"/>
    </w:pPr>
    <w:rPr>
      <w:rFonts w:eastAsia="Times New Roman"/>
      <w:sz w:val="24"/>
      <w:szCs w:val="24"/>
      <w:lang w:eastAsia="ru-RU"/>
    </w:rPr>
  </w:style>
  <w:style w:type="paragraph" w:styleId="C9" w:customStyle="1">
    <w:name w:val="c9"/>
    <w:basedOn w:val="Normal"/>
    <w:qFormat/>
    <w:rsid w:val="008c490e"/>
    <w:pPr>
      <w:spacing w:lineRule="auto" w:line="240" w:beforeAutospacing="1" w:afterAutospacing="1"/>
      <w:ind w:hanging="0"/>
    </w:pPr>
    <w:rPr>
      <w:rFonts w:eastAsia="Times New Roman"/>
      <w:sz w:val="24"/>
      <w:szCs w:val="24"/>
      <w:lang w:eastAsia="ru-RU"/>
    </w:rPr>
  </w:style>
  <w:style w:type="paragraph" w:styleId="C10" w:customStyle="1">
    <w:name w:val="c10"/>
    <w:basedOn w:val="Normal"/>
    <w:qFormat/>
    <w:rsid w:val="008c490e"/>
    <w:pPr>
      <w:spacing w:lineRule="auto" w:line="240" w:beforeAutospacing="1" w:afterAutospacing="1"/>
      <w:ind w:hanging="0"/>
    </w:pPr>
    <w:rPr>
      <w:rFonts w:eastAsia="Times New Roman"/>
      <w:sz w:val="24"/>
      <w:szCs w:val="24"/>
      <w:lang w:eastAsia="ru-RU"/>
    </w:rPr>
  </w:style>
  <w:style w:type="paragraph" w:styleId="C86" w:customStyle="1">
    <w:name w:val="c86"/>
    <w:basedOn w:val="Normal"/>
    <w:qFormat/>
    <w:rsid w:val="008c490e"/>
    <w:pPr>
      <w:spacing w:lineRule="auto" w:line="240" w:beforeAutospacing="1" w:afterAutospacing="1"/>
      <w:ind w:hanging="0"/>
    </w:pPr>
    <w:rPr>
      <w:rFonts w:eastAsia="Times New Roman"/>
      <w:sz w:val="24"/>
      <w:szCs w:val="24"/>
      <w:lang w:eastAsia="ru-RU"/>
    </w:rPr>
  </w:style>
  <w:style w:type="paragraph" w:styleId="C30" w:customStyle="1">
    <w:name w:val="c30"/>
    <w:basedOn w:val="Normal"/>
    <w:qFormat/>
    <w:rsid w:val="008c490e"/>
    <w:pPr>
      <w:spacing w:lineRule="auto" w:line="240" w:beforeAutospacing="1" w:afterAutospacing="1"/>
      <w:ind w:hanging="0"/>
    </w:pPr>
    <w:rPr>
      <w:rFonts w:eastAsia="Times New Roman"/>
      <w:sz w:val="24"/>
      <w:szCs w:val="24"/>
      <w:lang w:eastAsia="ru-RU"/>
    </w:rPr>
  </w:style>
  <w:style w:type="paragraph" w:styleId="C22" w:customStyle="1">
    <w:name w:val="c22"/>
    <w:basedOn w:val="Normal"/>
    <w:qFormat/>
    <w:rsid w:val="008c490e"/>
    <w:pPr>
      <w:spacing w:lineRule="auto" w:line="240" w:beforeAutospacing="1" w:afterAutospacing="1"/>
      <w:ind w:hanging="0"/>
    </w:pPr>
    <w:rPr>
      <w:rFonts w:eastAsia="Times New Roman"/>
      <w:sz w:val="24"/>
      <w:szCs w:val="24"/>
      <w:lang w:eastAsia="ru-RU"/>
    </w:rPr>
  </w:style>
  <w:style w:type="paragraph" w:styleId="C74" w:customStyle="1">
    <w:name w:val="c74"/>
    <w:basedOn w:val="Normal"/>
    <w:qFormat/>
    <w:rsid w:val="008c490e"/>
    <w:pPr>
      <w:spacing w:lineRule="auto" w:line="240" w:beforeAutospacing="1" w:afterAutospacing="1"/>
      <w:ind w:hanging="0"/>
    </w:pPr>
    <w:rPr>
      <w:rFonts w:eastAsia="Times New Roman"/>
      <w:sz w:val="24"/>
      <w:szCs w:val="24"/>
      <w:lang w:eastAsia="ru-RU"/>
    </w:rPr>
  </w:style>
  <w:style w:type="paragraph" w:styleId="C54" w:customStyle="1">
    <w:name w:val="c54"/>
    <w:basedOn w:val="Normal"/>
    <w:qFormat/>
    <w:rsid w:val="008c490e"/>
    <w:pPr>
      <w:spacing w:lineRule="auto" w:line="240" w:beforeAutospacing="1" w:afterAutospacing="1"/>
      <w:ind w:hanging="0"/>
    </w:pPr>
    <w:rPr>
      <w:rFonts w:eastAsia="Times New Roman"/>
      <w:sz w:val="24"/>
      <w:szCs w:val="24"/>
      <w:lang w:eastAsia="ru-RU"/>
    </w:rPr>
  </w:style>
  <w:style w:type="paragraph" w:styleId="C0" w:customStyle="1">
    <w:name w:val="c0"/>
    <w:basedOn w:val="Normal"/>
    <w:qFormat/>
    <w:rsid w:val="008c490e"/>
    <w:pPr>
      <w:spacing w:lineRule="auto" w:line="240" w:beforeAutospacing="1" w:afterAutospacing="1"/>
      <w:ind w:hanging="0"/>
    </w:pPr>
    <w:rPr>
      <w:rFonts w:eastAsia="Times New Roman"/>
      <w:sz w:val="24"/>
      <w:szCs w:val="24"/>
      <w:lang w:eastAsia="ru-RU"/>
    </w:rPr>
  </w:style>
  <w:style w:type="paragraph" w:styleId="C72" w:customStyle="1">
    <w:name w:val="c72"/>
    <w:basedOn w:val="Normal"/>
    <w:qFormat/>
    <w:rsid w:val="008c490e"/>
    <w:pPr>
      <w:spacing w:lineRule="auto" w:line="240" w:beforeAutospacing="1" w:afterAutospacing="1"/>
      <w:ind w:hanging="0"/>
    </w:pPr>
    <w:rPr>
      <w:rFonts w:eastAsia="Times New Roman"/>
      <w:sz w:val="24"/>
      <w:szCs w:val="24"/>
      <w:lang w:eastAsia="ru-RU"/>
    </w:rPr>
  </w:style>
  <w:style w:type="paragraph" w:styleId="C8" w:customStyle="1">
    <w:name w:val="c8"/>
    <w:basedOn w:val="Normal"/>
    <w:qFormat/>
    <w:rsid w:val="008c490e"/>
    <w:pPr>
      <w:spacing w:lineRule="auto" w:line="240" w:beforeAutospacing="1" w:afterAutospacing="1"/>
      <w:ind w:hanging="0"/>
    </w:pPr>
    <w:rPr>
      <w:rFonts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751fe"/>
    <w:pPr>
      <w:spacing w:before="0" w:after="0"/>
      <w:ind w:left="720" w:firstLine="709"/>
      <w:contextualSpacing/>
    </w:pPr>
    <w:rPr/>
  </w:style>
  <w:style w:type="paragraph" w:styleId="Style22">
    <w:name w:val="Верхний колонтитул"/>
    <w:basedOn w:val="Normal"/>
    <w:uiPriority w:val="99"/>
    <w:semiHidden/>
    <w:unhideWhenUsed/>
    <w:rsid w:val="00ed7925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Style23">
    <w:name w:val="Нижний колонтитул"/>
    <w:basedOn w:val="Normal"/>
    <w:uiPriority w:val="99"/>
    <w:unhideWhenUsed/>
    <w:rsid w:val="00ed7925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BalloonText">
    <w:name w:val="Balloon Text"/>
    <w:basedOn w:val="Normal"/>
    <w:uiPriority w:val="99"/>
    <w:semiHidden/>
    <w:unhideWhenUsed/>
    <w:qFormat/>
    <w:rsid w:val="003c331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3958b1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3962-27C6-4DFC-92D7-85BD83DF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LibreOffice/4.4.3.2$Windows_x86 LibreOffice_project/88805f81e9fe61362df02b9941de8e38a9b5fd16</Application>
  <Paragraphs>485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2017-08-24T16:49:00Z</dcterms:created>
  <dc:creator>Оля</dc:creator>
  <dc:language>ru-RU</dc:language>
  <cp:lastPrinted>2018-09-12T20:15:00Z</cp:lastPrinted>
  <dcterms:modified xsi:type="dcterms:W3CDTF">2018-11-21T12:11:21Z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